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40" w:rsidRPr="00047940" w:rsidRDefault="00047940" w:rsidP="00047940">
      <w:pPr>
        <w:autoSpaceDN w:val="0"/>
        <w:spacing w:after="200" w:line="240" w:lineRule="auto"/>
        <w:ind w:right="-283"/>
        <w:jc w:val="right"/>
        <w:rPr>
          <w:rFonts w:ascii="Times New Roman" w:eastAsia="Calibri" w:hAnsi="Times New Roman" w:cs="Times New Roman"/>
          <w:color w:val="000000"/>
          <w:sz w:val="30"/>
          <w:szCs w:val="30"/>
          <w:lang w:val="be-BY"/>
        </w:rPr>
      </w:pPr>
      <w:r w:rsidRPr="00047940">
        <w:rPr>
          <w:rFonts w:ascii="Times New Roman" w:eastAsia="Calibri" w:hAnsi="Times New Roman" w:cs="Times New Roman"/>
          <w:color w:val="000000"/>
          <w:sz w:val="30"/>
          <w:szCs w:val="30"/>
        </w:rPr>
        <w:t xml:space="preserve">Приложение </w:t>
      </w:r>
      <w:r w:rsidRPr="00047940">
        <w:rPr>
          <w:rFonts w:ascii="Times New Roman" w:eastAsia="Calibri" w:hAnsi="Times New Roman" w:cs="Times New Roman"/>
          <w:color w:val="000000"/>
          <w:sz w:val="30"/>
          <w:szCs w:val="30"/>
          <w:lang w:val="be-BY"/>
        </w:rPr>
        <w:t>4</w:t>
      </w:r>
    </w:p>
    <w:p w:rsidR="00047940" w:rsidRPr="00047940" w:rsidRDefault="00047940" w:rsidP="00047940">
      <w:pPr>
        <w:spacing w:after="0" w:line="240" w:lineRule="auto"/>
        <w:ind w:right="-283"/>
        <w:jc w:val="right"/>
        <w:rPr>
          <w:rFonts w:ascii="Times New Roman" w:eastAsia="Calibri" w:hAnsi="Times New Roman" w:cs="Times New Roman"/>
          <w:color w:val="000000"/>
          <w:sz w:val="30"/>
          <w:szCs w:val="30"/>
          <w:lang w:val="be-BY"/>
        </w:rPr>
      </w:pPr>
    </w:p>
    <w:p w:rsidR="00047940" w:rsidRPr="00047940" w:rsidRDefault="00047940" w:rsidP="00047940">
      <w:pPr>
        <w:spacing w:after="0" w:line="240" w:lineRule="auto"/>
        <w:ind w:right="-283"/>
        <w:contextualSpacing/>
        <w:jc w:val="center"/>
        <w:rPr>
          <w:rFonts w:ascii="Times New Roman" w:eastAsia="Times New Roman" w:hAnsi="Times New Roman" w:cs="Times New Roman"/>
          <w:b/>
          <w:caps/>
          <w:color w:val="000000"/>
          <w:sz w:val="30"/>
          <w:szCs w:val="30"/>
          <w:u w:val="single"/>
        </w:rPr>
      </w:pPr>
      <w:r w:rsidRPr="00047940">
        <w:rPr>
          <w:rFonts w:ascii="Times New Roman" w:eastAsia="Times New Roman" w:hAnsi="Times New Roman" w:cs="Times New Roman"/>
          <w:b/>
          <w:caps/>
          <w:color w:val="000000"/>
          <w:sz w:val="30"/>
          <w:szCs w:val="30"/>
        </w:rPr>
        <w:t>Особенности организации образоваТельного процесса при изучении учебного предмета «Иностранный язык»</w:t>
      </w:r>
    </w:p>
    <w:p w:rsidR="00047940" w:rsidRPr="00047940" w:rsidRDefault="00047940" w:rsidP="00047940">
      <w:pPr>
        <w:spacing w:after="0" w:line="240" w:lineRule="auto"/>
        <w:ind w:right="-283"/>
        <w:contextualSpacing/>
        <w:jc w:val="center"/>
        <w:rPr>
          <w:rFonts w:ascii="Times New Roman" w:eastAsia="Times New Roman" w:hAnsi="Times New Roman" w:cs="Times New Roman"/>
          <w:b/>
          <w:caps/>
          <w:color w:val="000000"/>
          <w:sz w:val="30"/>
          <w:szCs w:val="30"/>
          <w:u w:val="single"/>
        </w:rPr>
      </w:pPr>
    </w:p>
    <w:p w:rsidR="00047940" w:rsidRPr="00047940" w:rsidRDefault="00047940" w:rsidP="00047940">
      <w:pPr>
        <w:spacing w:after="0" w:line="240" w:lineRule="auto"/>
        <w:ind w:right="-283" w:firstLine="709"/>
        <w:jc w:val="both"/>
        <w:rPr>
          <w:rFonts w:ascii="Times New Roman" w:eastAsia="Calibri" w:hAnsi="Times New Roman" w:cs="Times New Roman"/>
          <w:b/>
          <w:color w:val="000000"/>
          <w:sz w:val="30"/>
          <w:szCs w:val="30"/>
          <w:u w:val="single"/>
        </w:rPr>
      </w:pPr>
      <w:r w:rsidRPr="00047940">
        <w:rPr>
          <w:rFonts w:ascii="Times New Roman" w:eastAsia="Calibri" w:hAnsi="Times New Roman" w:cs="Times New Roman"/>
          <w:b/>
          <w:color w:val="000000"/>
          <w:sz w:val="30"/>
          <w:szCs w:val="30"/>
          <w:u w:val="single"/>
        </w:rPr>
        <w:t>1. Учебные программы</w:t>
      </w:r>
    </w:p>
    <w:p w:rsidR="00047940" w:rsidRPr="00224FEF" w:rsidRDefault="00047940" w:rsidP="008E17B0">
      <w:pPr>
        <w:spacing w:after="0" w:line="240" w:lineRule="auto"/>
        <w:ind w:right="-1" w:firstLine="709"/>
        <w:jc w:val="both"/>
        <w:rPr>
          <w:rFonts w:ascii="Times New Roman" w:eastAsia="Calibri" w:hAnsi="Times New Roman" w:cs="Times New Roman"/>
          <w:b/>
          <w:bCs/>
          <w:caps/>
          <w:sz w:val="30"/>
          <w:szCs w:val="30"/>
        </w:rPr>
      </w:pPr>
      <w:r w:rsidRPr="00224FEF">
        <w:rPr>
          <w:rFonts w:ascii="Times New Roman" w:eastAsia="Calibri" w:hAnsi="Times New Roman" w:cs="Times New Roman"/>
          <w:sz w:val="30"/>
          <w:szCs w:val="30"/>
        </w:rPr>
        <w:t>В 2022/2023 учебном году используются следующие учебные программы:</w:t>
      </w:r>
    </w:p>
    <w:tbl>
      <w:tblPr>
        <w:tblStyle w:val="3"/>
        <w:tblpPr w:leftFromText="180" w:rightFromText="180" w:vertAnchor="text" w:horzAnchor="margin" w:tblpY="264"/>
        <w:tblW w:w="9747" w:type="dxa"/>
        <w:tblLayout w:type="fixed"/>
        <w:tblLook w:val="04A0" w:firstRow="1" w:lastRow="0" w:firstColumn="1" w:lastColumn="0" w:noHBand="0" w:noVBand="1"/>
      </w:tblPr>
      <w:tblGrid>
        <w:gridCol w:w="1526"/>
        <w:gridCol w:w="709"/>
        <w:gridCol w:w="708"/>
        <w:gridCol w:w="972"/>
        <w:gridCol w:w="972"/>
        <w:gridCol w:w="972"/>
        <w:gridCol w:w="972"/>
        <w:gridCol w:w="972"/>
        <w:gridCol w:w="972"/>
        <w:gridCol w:w="972"/>
      </w:tblGrid>
      <w:tr w:rsidR="00047940" w:rsidRPr="00224FEF" w:rsidTr="007E27A3">
        <w:trPr>
          <w:trHeight w:val="1311"/>
        </w:trPr>
        <w:tc>
          <w:tcPr>
            <w:tcW w:w="1526" w:type="dxa"/>
            <w:vAlign w:val="center"/>
          </w:tcPr>
          <w:p w:rsidR="00047940" w:rsidRPr="00224FEF" w:rsidRDefault="00047940" w:rsidP="008E17B0">
            <w:pPr>
              <w:autoSpaceDN w:val="0"/>
              <w:ind w:right="-1"/>
              <w:rPr>
                <w:rFonts w:ascii="Times New Roman" w:hAnsi="Times New Roman"/>
                <w:sz w:val="22"/>
                <w:szCs w:val="22"/>
                <w:lang w:val="be-BY"/>
              </w:rPr>
            </w:pPr>
            <w:r w:rsidRPr="00224FEF">
              <w:rPr>
                <w:rFonts w:ascii="Times New Roman" w:hAnsi="Times New Roman"/>
                <w:sz w:val="22"/>
                <w:szCs w:val="22"/>
                <w:lang w:val="be-BY"/>
              </w:rPr>
              <w:t>Класс</w:t>
            </w:r>
          </w:p>
        </w:tc>
        <w:tc>
          <w:tcPr>
            <w:tcW w:w="709"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III</w:t>
            </w: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tc>
        <w:tc>
          <w:tcPr>
            <w:tcW w:w="708"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IV</w:t>
            </w: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p w:rsidR="00047940" w:rsidRPr="00224FEF" w:rsidRDefault="00047940" w:rsidP="008E17B0">
            <w:pPr>
              <w:autoSpaceDN w:val="0"/>
              <w:ind w:right="-1"/>
              <w:jc w:val="center"/>
              <w:rPr>
                <w:rFonts w:ascii="Times New Roman" w:hAnsi="Times New Roman"/>
                <w:sz w:val="22"/>
                <w:szCs w:val="22"/>
              </w:rPr>
            </w:pP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V (базов</w:t>
            </w:r>
            <w:proofErr w:type="gramStart"/>
            <w:r w:rsidR="00650D6C" w:rsidRPr="00650D6C">
              <w:rPr>
                <w:rFonts w:ascii="Times New Roman" w:hAnsi="Times New Roman"/>
                <w:sz w:val="22"/>
                <w:szCs w:val="22"/>
              </w:rPr>
              <w:t>.</w:t>
            </w:r>
            <w:proofErr w:type="gramEnd"/>
            <w:r w:rsidRPr="00224FEF">
              <w:rPr>
                <w:rFonts w:ascii="Times New Roman" w:hAnsi="Times New Roman"/>
                <w:sz w:val="22"/>
                <w:szCs w:val="22"/>
              </w:rPr>
              <w:t xml:space="preserve"> и</w:t>
            </w:r>
          </w:p>
          <w:p w:rsidR="00047940" w:rsidRPr="00224FEF" w:rsidRDefault="00047940" w:rsidP="008E17B0">
            <w:pPr>
              <w:autoSpaceDN w:val="0"/>
              <w:ind w:right="-1"/>
              <w:jc w:val="center"/>
              <w:rPr>
                <w:rFonts w:ascii="Times New Roman" w:hAnsi="Times New Roman"/>
                <w:sz w:val="22"/>
                <w:szCs w:val="22"/>
              </w:rPr>
            </w:pP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c>
          <w:tcPr>
            <w:tcW w:w="972" w:type="dxa"/>
            <w:vAlign w:val="center"/>
          </w:tcPr>
          <w:p w:rsidR="00650D6C" w:rsidRDefault="00047940" w:rsidP="00650D6C">
            <w:pPr>
              <w:autoSpaceDN w:val="0"/>
              <w:ind w:right="-1"/>
              <w:jc w:val="center"/>
              <w:rPr>
                <w:rFonts w:ascii="Times New Roman" w:hAnsi="Times New Roman"/>
                <w:sz w:val="22"/>
                <w:szCs w:val="22"/>
              </w:rPr>
            </w:pPr>
            <w:r w:rsidRPr="00224FEF">
              <w:rPr>
                <w:rFonts w:ascii="Times New Roman" w:hAnsi="Times New Roman"/>
                <w:sz w:val="22"/>
                <w:szCs w:val="22"/>
              </w:rPr>
              <w:t>VI</w:t>
            </w:r>
          </w:p>
          <w:p w:rsidR="00047940" w:rsidRPr="00224FEF" w:rsidRDefault="00047940" w:rsidP="00650D6C">
            <w:pPr>
              <w:autoSpaceDN w:val="0"/>
              <w:ind w:right="-1"/>
              <w:jc w:val="center"/>
              <w:rPr>
                <w:rFonts w:ascii="Times New Roman" w:hAnsi="Times New Roman"/>
                <w:sz w:val="22"/>
                <w:szCs w:val="22"/>
              </w:rPr>
            </w:pPr>
            <w:r w:rsidRPr="00224FEF">
              <w:rPr>
                <w:rFonts w:ascii="Times New Roman" w:hAnsi="Times New Roman"/>
                <w:sz w:val="22"/>
                <w:szCs w:val="22"/>
              </w:rPr>
              <w:t>(базов</w:t>
            </w:r>
            <w:proofErr w:type="gramStart"/>
            <w:r w:rsidRPr="00224FEF">
              <w:rPr>
                <w:rFonts w:ascii="Times New Roman" w:hAnsi="Times New Roman"/>
                <w:sz w:val="22"/>
                <w:szCs w:val="22"/>
              </w:rPr>
              <w:t>.</w:t>
            </w:r>
            <w:proofErr w:type="gramEnd"/>
            <w:r w:rsidR="00650D6C">
              <w:rPr>
                <w:rFonts w:ascii="Times New Roman" w:hAnsi="Times New Roman"/>
                <w:sz w:val="22"/>
                <w:szCs w:val="22"/>
                <w:lang w:val="en-US"/>
              </w:rPr>
              <w:t xml:space="preserve"> </w:t>
            </w:r>
            <w:r w:rsidRPr="00224FEF">
              <w:rPr>
                <w:rFonts w:ascii="Times New Roman" w:hAnsi="Times New Roman"/>
                <w:sz w:val="22"/>
                <w:szCs w:val="22"/>
              </w:rPr>
              <w:t xml:space="preserve">и </w:t>
            </w: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 xml:space="preserve">VII (базов. и </w:t>
            </w: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 xml:space="preserve">VIII (базов. и </w:t>
            </w: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lang w:val="en-US"/>
              </w:rPr>
              <w:t>I</w:t>
            </w:r>
            <w:r w:rsidRPr="00224FEF">
              <w:rPr>
                <w:rFonts w:ascii="Times New Roman" w:hAnsi="Times New Roman"/>
                <w:sz w:val="22"/>
                <w:szCs w:val="22"/>
              </w:rPr>
              <w:t xml:space="preserve">X (базов. и </w:t>
            </w: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 xml:space="preserve">X (базов. и </w:t>
            </w:r>
            <w:proofErr w:type="spellStart"/>
            <w:r w:rsidRPr="00224FEF">
              <w:rPr>
                <w:rFonts w:ascii="Times New Roman" w:hAnsi="Times New Roman"/>
                <w:sz w:val="22"/>
                <w:szCs w:val="22"/>
              </w:rPr>
              <w:t>повыш.уров</w:t>
            </w:r>
            <w:proofErr w:type="spellEnd"/>
            <w:r w:rsidRPr="00224FEF">
              <w:rPr>
                <w:rFonts w:ascii="Times New Roman" w:hAnsi="Times New Roman"/>
                <w:sz w:val="22"/>
                <w:szCs w:val="22"/>
              </w:rPr>
              <w:t>.)</w:t>
            </w:r>
          </w:p>
        </w:tc>
        <w:tc>
          <w:tcPr>
            <w:tcW w:w="972" w:type="dxa"/>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 xml:space="preserve">XI (базов. и </w:t>
            </w:r>
            <w:proofErr w:type="spellStart"/>
            <w:r w:rsidRPr="00224FEF">
              <w:rPr>
                <w:rFonts w:ascii="Times New Roman" w:hAnsi="Times New Roman"/>
                <w:sz w:val="22"/>
                <w:szCs w:val="22"/>
              </w:rPr>
              <w:t>повыш</w:t>
            </w:r>
            <w:proofErr w:type="spellEnd"/>
            <w:r w:rsidRPr="00224FEF">
              <w:rPr>
                <w:rFonts w:ascii="Times New Roman" w:hAnsi="Times New Roman"/>
                <w:sz w:val="22"/>
                <w:szCs w:val="22"/>
              </w:rPr>
              <w:t xml:space="preserve">. </w:t>
            </w:r>
            <w:proofErr w:type="spellStart"/>
            <w:r w:rsidRPr="00224FEF">
              <w:rPr>
                <w:rFonts w:ascii="Times New Roman" w:hAnsi="Times New Roman"/>
                <w:sz w:val="22"/>
                <w:szCs w:val="22"/>
              </w:rPr>
              <w:t>уров</w:t>
            </w:r>
            <w:proofErr w:type="spellEnd"/>
            <w:r w:rsidRPr="00224FEF">
              <w:rPr>
                <w:rFonts w:ascii="Times New Roman" w:hAnsi="Times New Roman"/>
                <w:sz w:val="22"/>
                <w:szCs w:val="22"/>
              </w:rPr>
              <w:t>.)</w:t>
            </w:r>
          </w:p>
        </w:tc>
      </w:tr>
      <w:tr w:rsidR="00047940" w:rsidRPr="00224FEF" w:rsidTr="007E27A3">
        <w:tc>
          <w:tcPr>
            <w:tcW w:w="1526" w:type="dxa"/>
          </w:tcPr>
          <w:p w:rsidR="00047940" w:rsidRPr="00224FEF" w:rsidRDefault="00047940" w:rsidP="008E17B0">
            <w:pPr>
              <w:autoSpaceDN w:val="0"/>
              <w:ind w:right="-1"/>
              <w:rPr>
                <w:rFonts w:ascii="Times New Roman" w:hAnsi="Times New Roman"/>
                <w:sz w:val="22"/>
                <w:szCs w:val="22"/>
                <w:lang w:val="be-BY"/>
              </w:rPr>
            </w:pPr>
            <w:r w:rsidRPr="00224FEF">
              <w:rPr>
                <w:rFonts w:ascii="Times New Roman" w:hAnsi="Times New Roman"/>
                <w:sz w:val="22"/>
                <w:szCs w:val="22"/>
                <w:lang w:val="be-BY"/>
              </w:rPr>
              <w:t>Год утверждения (издания) учебной программы</w:t>
            </w:r>
          </w:p>
        </w:tc>
        <w:tc>
          <w:tcPr>
            <w:tcW w:w="709"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2017</w:t>
            </w:r>
          </w:p>
        </w:tc>
        <w:tc>
          <w:tcPr>
            <w:tcW w:w="708"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2018</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2017</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2017</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w:t>
            </w:r>
            <w:bookmarkStart w:id="0" w:name="_GoBack"/>
            <w:bookmarkEnd w:id="0"/>
            <w:r w:rsidRPr="00224FEF">
              <w:rPr>
                <w:rFonts w:ascii="Times New Roman" w:hAnsi="Times New Roman"/>
                <w:sz w:val="22"/>
                <w:szCs w:val="22"/>
              </w:rPr>
              <w:t>017</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2018</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2019</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2022</w:t>
            </w:r>
          </w:p>
        </w:tc>
        <w:tc>
          <w:tcPr>
            <w:tcW w:w="972" w:type="dxa"/>
            <w:vAlign w:val="center"/>
          </w:tcPr>
          <w:p w:rsidR="00047940" w:rsidRPr="00224FEF" w:rsidRDefault="00047940" w:rsidP="008E17B0">
            <w:pPr>
              <w:autoSpaceDN w:val="0"/>
              <w:ind w:right="-1"/>
              <w:jc w:val="center"/>
              <w:rPr>
                <w:rFonts w:ascii="Times New Roman" w:hAnsi="Times New Roman"/>
                <w:sz w:val="22"/>
                <w:szCs w:val="22"/>
              </w:rPr>
            </w:pPr>
            <w:r w:rsidRPr="00224FEF">
              <w:rPr>
                <w:rFonts w:ascii="Times New Roman" w:hAnsi="Times New Roman"/>
                <w:sz w:val="22"/>
                <w:szCs w:val="22"/>
              </w:rPr>
              <w:t>2022</w:t>
            </w:r>
          </w:p>
        </w:tc>
      </w:tr>
    </w:tbl>
    <w:p w:rsidR="00047940" w:rsidRPr="00224FEF" w:rsidRDefault="00047940" w:rsidP="008E17B0">
      <w:pPr>
        <w:shd w:val="clear" w:color="auto" w:fill="FFFFFF"/>
        <w:spacing w:after="0" w:line="240" w:lineRule="auto"/>
        <w:ind w:right="-1" w:firstLine="709"/>
        <w:jc w:val="both"/>
        <w:rPr>
          <w:rFonts w:ascii="Times New Roman" w:eastAsia="Calibri" w:hAnsi="Times New Roman" w:cs="Times New Roman"/>
          <w:sz w:val="16"/>
          <w:szCs w:val="16"/>
        </w:rPr>
      </w:pPr>
    </w:p>
    <w:p w:rsidR="00224FEF" w:rsidRPr="00A43AFA" w:rsidRDefault="00224FEF" w:rsidP="00224FEF">
      <w:pPr>
        <w:tabs>
          <w:tab w:val="right" w:pos="9639"/>
        </w:tabs>
        <w:spacing w:after="0" w:line="240" w:lineRule="auto"/>
        <w:ind w:firstLine="709"/>
        <w:jc w:val="both"/>
        <w:textAlignment w:val="baseline"/>
        <w:rPr>
          <w:rFonts w:ascii="Times New Roman" w:eastAsia="Times New Roman" w:hAnsi="Times New Roman" w:cs="Times New Roman"/>
          <w:sz w:val="30"/>
          <w:szCs w:val="30"/>
          <w:lang w:eastAsia="ru-RU"/>
        </w:rPr>
      </w:pPr>
      <w:r w:rsidRPr="00A43AFA">
        <w:rPr>
          <w:rFonts w:ascii="Times New Roman" w:eastAsia="Times New Roman" w:hAnsi="Times New Roman" w:cs="Times New Roman"/>
          <w:sz w:val="30"/>
          <w:szCs w:val="30"/>
          <w:lang w:eastAsia="ru-RU"/>
        </w:rPr>
        <w:t xml:space="preserve">Обращаем внимание, что согласно типовым учебным планам общего среднего образования в 2022/2023 учебном году изменено количество часов, отведенных на изучение учебного предмета «Иностранный язык» в </w:t>
      </w:r>
      <w:r w:rsidRPr="00A43AFA">
        <w:rPr>
          <w:rFonts w:ascii="Times New Roman" w:eastAsia="Times New Roman" w:hAnsi="Times New Roman" w:cs="Times New Roman"/>
          <w:sz w:val="30"/>
          <w:szCs w:val="30"/>
          <w:lang w:val="en-US" w:eastAsia="ru-RU"/>
        </w:rPr>
        <w:t>X</w:t>
      </w:r>
      <w:r w:rsidRPr="00A43AFA">
        <w:rPr>
          <w:rFonts w:ascii="Times New Roman" w:eastAsia="Times New Roman" w:hAnsi="Times New Roman" w:cs="Times New Roman"/>
          <w:sz w:val="30"/>
          <w:szCs w:val="30"/>
          <w:lang w:eastAsia="ru-RU"/>
        </w:rPr>
        <w:t>–Х</w:t>
      </w:r>
      <w:r w:rsidRPr="00A43AFA">
        <w:rPr>
          <w:rFonts w:ascii="Times New Roman" w:eastAsia="Times New Roman" w:hAnsi="Times New Roman" w:cs="Times New Roman"/>
          <w:sz w:val="30"/>
          <w:szCs w:val="30"/>
          <w:lang w:val="en-US" w:eastAsia="ru-RU"/>
        </w:rPr>
        <w:t>I</w:t>
      </w:r>
      <w:r w:rsidRPr="00A43AFA">
        <w:rPr>
          <w:rFonts w:ascii="Times New Roman" w:eastAsia="Times New Roman" w:hAnsi="Times New Roman" w:cs="Times New Roman"/>
          <w:sz w:val="30"/>
          <w:szCs w:val="30"/>
          <w:lang w:eastAsia="ru-RU"/>
        </w:rPr>
        <w:t xml:space="preserve"> классах: на базовом уровне </w:t>
      </w:r>
      <w:r w:rsidRPr="00A43AFA">
        <w:rPr>
          <w:rFonts w:ascii="Times New Roman" w:hAnsi="Times New Roman" w:cs="Times New Roman"/>
          <w:bCs/>
          <w:sz w:val="30"/>
          <w:szCs w:val="30"/>
        </w:rPr>
        <w:t xml:space="preserve">– </w:t>
      </w:r>
      <w:r w:rsidRPr="00A43AFA">
        <w:rPr>
          <w:rFonts w:ascii="Times New Roman" w:eastAsia="Times New Roman" w:hAnsi="Times New Roman" w:cs="Times New Roman"/>
          <w:sz w:val="30"/>
          <w:szCs w:val="30"/>
          <w:lang w:eastAsia="ru-RU"/>
        </w:rPr>
        <w:t>70 учебных часов в год</w:t>
      </w:r>
      <w:r w:rsidRPr="00A43AFA">
        <w:rPr>
          <w:rFonts w:ascii="Times New Roman" w:hAnsi="Times New Roman" w:cs="Times New Roman"/>
          <w:bCs/>
          <w:sz w:val="30"/>
          <w:szCs w:val="30"/>
        </w:rPr>
        <w:t xml:space="preserve"> (2 учебных часа в неделю); на повышенном уровне – </w:t>
      </w:r>
      <w:r w:rsidRPr="00A43AFA">
        <w:rPr>
          <w:rFonts w:ascii="Times New Roman" w:eastAsia="Times New Roman" w:hAnsi="Times New Roman" w:cs="Times New Roman"/>
          <w:sz w:val="30"/>
          <w:szCs w:val="30"/>
          <w:lang w:eastAsia="ru-RU"/>
        </w:rPr>
        <w:t>140 учебных часов в год</w:t>
      </w:r>
      <w:r w:rsidRPr="00A43AFA">
        <w:rPr>
          <w:rFonts w:ascii="Times New Roman" w:hAnsi="Times New Roman" w:cs="Times New Roman"/>
          <w:bCs/>
          <w:sz w:val="30"/>
          <w:szCs w:val="30"/>
        </w:rPr>
        <w:t xml:space="preserve"> (4 учебных часа в неделю).</w:t>
      </w:r>
      <w:r w:rsidRPr="00A43AFA">
        <w:rPr>
          <w:rFonts w:ascii="Times New Roman" w:eastAsia="Times New Roman" w:hAnsi="Times New Roman" w:cs="Times New Roman"/>
          <w:sz w:val="30"/>
          <w:szCs w:val="30"/>
          <w:lang w:eastAsia="ru-RU"/>
        </w:rPr>
        <w:t xml:space="preserve"> В связи с данными изменениями образовательный процесс будет организован по обновленным учебным программам.</w:t>
      </w:r>
    </w:p>
    <w:p w:rsidR="00224FEF" w:rsidRPr="00A43AFA" w:rsidRDefault="00224FEF" w:rsidP="00224FEF">
      <w:pPr>
        <w:tabs>
          <w:tab w:val="right" w:pos="9639"/>
        </w:tabs>
        <w:spacing w:after="0" w:line="240" w:lineRule="auto"/>
        <w:ind w:firstLine="709"/>
        <w:jc w:val="both"/>
        <w:textAlignment w:val="baseline"/>
        <w:rPr>
          <w:rFonts w:ascii="Times New Roman" w:eastAsia="Calibri" w:hAnsi="Times New Roman" w:cs="Times New Roman"/>
          <w:b/>
          <w:sz w:val="30"/>
          <w:szCs w:val="30"/>
          <w:lang w:eastAsia="ru-RU"/>
        </w:rPr>
      </w:pPr>
      <w:r w:rsidRPr="00A43AFA">
        <w:rPr>
          <w:rFonts w:ascii="Times New Roman" w:eastAsia="Times New Roman" w:hAnsi="Times New Roman" w:cs="Times New Roman"/>
          <w:b/>
          <w:sz w:val="30"/>
          <w:szCs w:val="30"/>
          <w:lang w:eastAsia="ru-RU"/>
        </w:rPr>
        <w:t xml:space="preserve">В содержание учебной программы для Х класса (базовый и повышенный уровни) внесены следующие изменения: </w:t>
      </w:r>
    </w:p>
    <w:p w:rsidR="00224FEF" w:rsidRPr="00A43AFA" w:rsidRDefault="005D4E99" w:rsidP="00781BCB">
      <w:pPr>
        <w:pStyle w:val="ac"/>
        <w:tabs>
          <w:tab w:val="left" w:pos="284"/>
          <w:tab w:val="left" w:pos="709"/>
        </w:tabs>
        <w:spacing w:after="0" w:line="240" w:lineRule="auto"/>
        <w:ind w:left="0"/>
        <w:jc w:val="both"/>
        <w:rPr>
          <w:rFonts w:ascii="Times New Roman" w:hAnsi="Times New Roman" w:cs="Times New Roman"/>
          <w:sz w:val="30"/>
          <w:szCs w:val="30"/>
        </w:rPr>
      </w:pPr>
      <w:r w:rsidRPr="00A43AFA">
        <w:rPr>
          <w:rFonts w:ascii="Times New Roman" w:eastAsia="Calibri" w:hAnsi="Times New Roman" w:cs="Times New Roman"/>
          <w:sz w:val="30"/>
          <w:szCs w:val="30"/>
        </w:rPr>
        <w:tab/>
      </w:r>
      <w:r w:rsidRPr="00A43AFA">
        <w:rPr>
          <w:rFonts w:ascii="Times New Roman" w:eastAsia="Calibri" w:hAnsi="Times New Roman" w:cs="Times New Roman"/>
          <w:sz w:val="30"/>
          <w:szCs w:val="30"/>
        </w:rPr>
        <w:tab/>
        <w:t>- сокращен</w:t>
      </w:r>
      <w:r w:rsidRPr="00A43AFA">
        <w:rPr>
          <w:rFonts w:ascii="Times New Roman" w:hAnsi="Times New Roman" w:cs="Times New Roman"/>
          <w:sz w:val="30"/>
          <w:szCs w:val="30"/>
        </w:rPr>
        <w:t xml:space="preserve"> </w:t>
      </w:r>
      <w:r w:rsidR="00224FEF" w:rsidRPr="00A43AFA">
        <w:rPr>
          <w:rFonts w:ascii="Times New Roman" w:hAnsi="Times New Roman" w:cs="Times New Roman"/>
          <w:sz w:val="30"/>
          <w:szCs w:val="30"/>
        </w:rPr>
        <w:t>объем продуктивного лексического минимума. Общий объем продуктивной лексики составляет 1710–1990 лексических единиц;</w:t>
      </w:r>
    </w:p>
    <w:p w:rsidR="00224FEF" w:rsidRPr="00A43AFA" w:rsidRDefault="00B67BE0" w:rsidP="00781BCB">
      <w:pPr>
        <w:pStyle w:val="ac"/>
        <w:tabs>
          <w:tab w:val="left" w:pos="284"/>
          <w:tab w:val="left" w:pos="709"/>
        </w:tabs>
        <w:spacing w:after="0" w:line="240" w:lineRule="auto"/>
        <w:ind w:left="0"/>
        <w:jc w:val="both"/>
        <w:rPr>
          <w:rFonts w:ascii="Times New Roman" w:hAnsi="Times New Roman" w:cs="Times New Roman"/>
          <w:sz w:val="30"/>
          <w:szCs w:val="30"/>
        </w:rPr>
      </w:pPr>
      <w:r w:rsidRPr="00A43AFA">
        <w:rPr>
          <w:rFonts w:ascii="Times New Roman" w:hAnsi="Times New Roman" w:cs="Times New Roman"/>
          <w:sz w:val="30"/>
          <w:szCs w:val="30"/>
        </w:rPr>
        <w:tab/>
      </w:r>
      <w:r w:rsidRPr="00A43AFA">
        <w:rPr>
          <w:rFonts w:ascii="Times New Roman" w:hAnsi="Times New Roman" w:cs="Times New Roman"/>
          <w:sz w:val="30"/>
          <w:szCs w:val="30"/>
        </w:rPr>
        <w:tab/>
      </w:r>
      <w:r w:rsidRPr="00A43AFA">
        <w:rPr>
          <w:rFonts w:ascii="Times New Roman" w:eastAsia="Calibri" w:hAnsi="Times New Roman" w:cs="Times New Roman"/>
          <w:sz w:val="30"/>
          <w:szCs w:val="30"/>
        </w:rPr>
        <w:t>-</w:t>
      </w:r>
      <w:r w:rsidRPr="00A43AFA">
        <w:rPr>
          <w:rFonts w:ascii="Times New Roman" w:eastAsia="Calibri" w:hAnsi="Times New Roman" w:cs="Times New Roman"/>
          <w:sz w:val="30"/>
          <w:szCs w:val="30"/>
          <w:lang w:val="ru-RU"/>
        </w:rPr>
        <w:t xml:space="preserve"> </w:t>
      </w:r>
      <w:r w:rsidR="00224FEF" w:rsidRPr="00A43AFA">
        <w:rPr>
          <w:rFonts w:ascii="Times New Roman" w:hAnsi="Times New Roman" w:cs="Times New Roman"/>
          <w:sz w:val="30"/>
          <w:szCs w:val="30"/>
        </w:rPr>
        <w:t>сокращен объем рецептивного лексического минимума. Общий объем рецептивной лексики составляет 1090–1620 лексических единиц;</w:t>
      </w:r>
    </w:p>
    <w:p w:rsidR="00224FEF" w:rsidRPr="00A43AFA" w:rsidRDefault="005D4E99" w:rsidP="00224FEF">
      <w:pPr>
        <w:pStyle w:val="15"/>
        <w:ind w:left="0"/>
        <w:rPr>
          <w:rFonts w:ascii="Times New Roman" w:hAnsi="Times New Roman" w:cs="Times New Roman"/>
          <w:szCs w:val="30"/>
        </w:rPr>
      </w:pPr>
      <w:r w:rsidRPr="00A43AFA">
        <w:rPr>
          <w:rFonts w:ascii="Times New Roman" w:hAnsi="Times New Roman" w:cs="Times New Roman"/>
          <w:szCs w:val="30"/>
          <w:lang w:val="be-BY"/>
        </w:rPr>
        <w:t xml:space="preserve">- </w:t>
      </w:r>
      <w:r w:rsidR="00224FEF" w:rsidRPr="00A43AFA">
        <w:rPr>
          <w:rFonts w:ascii="Times New Roman" w:hAnsi="Times New Roman" w:cs="Times New Roman"/>
          <w:szCs w:val="30"/>
        </w:rPr>
        <w:t xml:space="preserve">сняты коммуникативные задачи: сравнить виды жилья в Республике Беларусь и стране изучаемого языка (тема «Виды жилья»); </w:t>
      </w:r>
      <w:r w:rsidR="00224FEF" w:rsidRPr="00A43AFA">
        <w:rPr>
          <w:rFonts w:ascii="Times New Roman" w:hAnsi="Times New Roman" w:cs="Times New Roman"/>
          <w:iCs/>
          <w:szCs w:val="30"/>
        </w:rPr>
        <w:t xml:space="preserve">высказать предположения о перспективах развития образования (тема «Образование»); </w:t>
      </w:r>
      <w:r w:rsidR="00224FEF" w:rsidRPr="00A43AFA">
        <w:rPr>
          <w:rFonts w:ascii="Times New Roman" w:hAnsi="Times New Roman" w:cs="Times New Roman"/>
          <w:szCs w:val="30"/>
        </w:rPr>
        <w:t xml:space="preserve">сделать краткий обзор основных новостей (тема «Средства массовой информации»); </w:t>
      </w:r>
      <w:r w:rsidR="00224FEF" w:rsidRPr="00A43AFA">
        <w:rPr>
          <w:rFonts w:ascii="Times New Roman" w:hAnsi="Times New Roman" w:cs="Times New Roman"/>
          <w:iCs/>
          <w:szCs w:val="30"/>
        </w:rPr>
        <w:t>обосновать важность участия молодежи в общественной жизни (тема «Молодежь и общество»); обосновать важность развития науки и техники для современного общества (тема «Наука и техника»);</w:t>
      </w:r>
      <w:r w:rsidR="00224FEF" w:rsidRPr="00A43AFA">
        <w:rPr>
          <w:rFonts w:ascii="Times New Roman" w:hAnsi="Times New Roman" w:cs="Times New Roman"/>
          <w:szCs w:val="30"/>
        </w:rPr>
        <w:t xml:space="preserve"> </w:t>
      </w:r>
    </w:p>
    <w:p w:rsidR="00224FEF" w:rsidRPr="00A43AFA" w:rsidRDefault="00E83DD4" w:rsidP="00224FEF">
      <w:pPr>
        <w:pStyle w:val="31"/>
        <w:spacing w:after="0" w:line="240" w:lineRule="auto"/>
        <w:ind w:firstLine="709"/>
        <w:jc w:val="both"/>
        <w:rPr>
          <w:rFonts w:ascii="Times New Roman" w:hAnsi="Times New Roman" w:cs="Times New Roman"/>
          <w:sz w:val="30"/>
          <w:szCs w:val="30"/>
        </w:rPr>
      </w:pPr>
      <w:r w:rsidRPr="00A43AFA">
        <w:rPr>
          <w:rFonts w:ascii="Times New Roman" w:hAnsi="Times New Roman" w:cs="Times New Roman"/>
          <w:sz w:val="30"/>
          <w:szCs w:val="30"/>
        </w:rPr>
        <w:t xml:space="preserve">- </w:t>
      </w:r>
      <w:r w:rsidR="00224FEF" w:rsidRPr="00A43AFA">
        <w:rPr>
          <w:rFonts w:ascii="Times New Roman" w:hAnsi="Times New Roman" w:cs="Times New Roman"/>
          <w:sz w:val="30"/>
          <w:szCs w:val="30"/>
        </w:rPr>
        <w:t>откорректирована коммуникативная задача: описать вклад выдающейся личности в развитие общества/культуры;</w:t>
      </w:r>
    </w:p>
    <w:p w:rsidR="00224FEF" w:rsidRPr="00A43AFA" w:rsidRDefault="005D4E99" w:rsidP="00224FEF">
      <w:pPr>
        <w:pStyle w:val="15"/>
        <w:tabs>
          <w:tab w:val="left" w:pos="0"/>
          <w:tab w:val="left" w:pos="426"/>
          <w:tab w:val="left" w:pos="709"/>
        </w:tabs>
        <w:ind w:left="0"/>
        <w:rPr>
          <w:rFonts w:ascii="Times New Roman" w:hAnsi="Times New Roman" w:cs="Times New Roman"/>
          <w:szCs w:val="30"/>
        </w:rPr>
      </w:pPr>
      <w:r w:rsidRPr="00A43AFA">
        <w:rPr>
          <w:rFonts w:ascii="Times New Roman" w:hAnsi="Times New Roman" w:cs="Times New Roman"/>
          <w:szCs w:val="30"/>
        </w:rPr>
        <w:lastRenderedPageBreak/>
        <w:t xml:space="preserve">- </w:t>
      </w:r>
      <w:r w:rsidR="00224FEF" w:rsidRPr="00A43AFA">
        <w:rPr>
          <w:rFonts w:ascii="Times New Roman" w:hAnsi="Times New Roman" w:cs="Times New Roman"/>
          <w:szCs w:val="30"/>
        </w:rPr>
        <w:t xml:space="preserve">перенесен грамматический материал из раздела «Грамматический материал для продуктивного усвоения» в раздел «Грамматический материал для рецептивного усвоения»: </w:t>
      </w:r>
    </w:p>
    <w:p w:rsidR="00224FEF" w:rsidRPr="00A43AFA" w:rsidRDefault="00224FEF" w:rsidP="00224FEF">
      <w:pPr>
        <w:pStyle w:val="15"/>
        <w:tabs>
          <w:tab w:val="left" w:pos="0"/>
          <w:tab w:val="left" w:pos="426"/>
          <w:tab w:val="left" w:pos="709"/>
        </w:tabs>
        <w:ind w:left="0"/>
        <w:rPr>
          <w:rFonts w:ascii="Times New Roman" w:hAnsi="Times New Roman" w:cs="Times New Roman"/>
          <w:b/>
          <w:i/>
          <w:szCs w:val="30"/>
        </w:rPr>
      </w:pPr>
      <w:r w:rsidRPr="00A43AFA">
        <w:rPr>
          <w:rFonts w:ascii="Times New Roman" w:hAnsi="Times New Roman" w:cs="Times New Roman"/>
          <w:b/>
          <w:i/>
          <w:szCs w:val="30"/>
        </w:rPr>
        <w:t>Английский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Герундий: употребление после глаголов с предлогами.</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Прямая и косвенная речь.</w:t>
      </w:r>
    </w:p>
    <w:p w:rsidR="00224FEF" w:rsidRPr="00A43AFA" w:rsidRDefault="00224FEF" w:rsidP="00224FEF">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Немецкий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 xml:space="preserve">Имена существительные без формы множественного числа: субстантивированные инфинитивы; вещественные неисчисляемые, абстрактные, собирательные имена существительные; имена существительные меры и веса (исключение составляют имена существительные женского рода). </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 xml:space="preserve">Имена существительные без формы единственного числа: некоторые группы лиц: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Leute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Eltern</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Geschwister</w:t>
      </w:r>
      <w:proofErr w:type="spellEnd"/>
      <w:r w:rsidRPr="00A43AFA">
        <w:rPr>
          <w:rFonts w:ascii="Times New Roman" w:hAnsi="Times New Roman" w:cs="Times New Roman"/>
          <w:sz w:val="30"/>
          <w:szCs w:val="30"/>
        </w:rPr>
        <w:t xml:space="preserve">; имена существительные: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Finanzen</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Ferien</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Kosten</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Makkaroni</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Möbel</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Papiere</w:t>
      </w:r>
      <w:proofErr w:type="spellEnd"/>
      <w:r w:rsidRPr="00A43AFA">
        <w:rPr>
          <w:rFonts w:ascii="Times New Roman" w:hAnsi="Times New Roman" w:cs="Times New Roman"/>
          <w:sz w:val="30"/>
          <w:szCs w:val="30"/>
        </w:rPr>
        <w:t xml:space="preserve"> (документы),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Shorts</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die</w:t>
      </w:r>
      <w:proofErr w:type="spellEnd"/>
      <w:r w:rsidRPr="00A43AFA">
        <w:rPr>
          <w:rFonts w:ascii="Times New Roman" w:hAnsi="Times New Roman" w:cs="Times New Roman"/>
          <w:sz w:val="30"/>
          <w:szCs w:val="30"/>
        </w:rPr>
        <w:t xml:space="preserve"> </w:t>
      </w:r>
      <w:proofErr w:type="spellStart"/>
      <w:r w:rsidRPr="00A43AFA">
        <w:rPr>
          <w:rFonts w:ascii="Times New Roman" w:hAnsi="Times New Roman" w:cs="Times New Roman"/>
          <w:sz w:val="30"/>
          <w:szCs w:val="30"/>
        </w:rPr>
        <w:t>Spagetti</w:t>
      </w:r>
      <w:proofErr w:type="spellEnd"/>
      <w:r w:rsidRPr="00A43AFA">
        <w:rPr>
          <w:rFonts w:ascii="Times New Roman" w:hAnsi="Times New Roman" w:cs="Times New Roman"/>
          <w:sz w:val="30"/>
          <w:szCs w:val="30"/>
        </w:rPr>
        <w:t xml:space="preserve"> (немецкий язык).</w:t>
      </w:r>
    </w:p>
    <w:p w:rsidR="00224FEF" w:rsidRPr="00A43AFA" w:rsidRDefault="00224FEF" w:rsidP="00224FEF">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Французский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Глагол: согласование времен (план прошедшего).</w:t>
      </w:r>
    </w:p>
    <w:p w:rsidR="00224FEF" w:rsidRPr="00A43AFA" w:rsidRDefault="00224FEF" w:rsidP="00224FEF">
      <w:pPr>
        <w:spacing w:after="0" w:line="240" w:lineRule="auto"/>
        <w:ind w:firstLine="709"/>
        <w:jc w:val="both"/>
        <w:rPr>
          <w:rFonts w:ascii="Times New Roman" w:hAnsi="Times New Roman" w:cs="Times New Roman"/>
          <w:sz w:val="30"/>
          <w:szCs w:val="30"/>
          <w:lang w:val="fr-FR"/>
        </w:rPr>
      </w:pPr>
      <w:r w:rsidRPr="00A43AFA">
        <w:rPr>
          <w:rFonts w:ascii="Times New Roman" w:hAnsi="Times New Roman" w:cs="Times New Roman"/>
          <w:sz w:val="30"/>
          <w:szCs w:val="30"/>
        </w:rPr>
        <w:t>Наречие</w:t>
      </w:r>
      <w:r w:rsidRPr="00A43AFA">
        <w:rPr>
          <w:rFonts w:ascii="Times New Roman" w:hAnsi="Times New Roman" w:cs="Times New Roman"/>
          <w:sz w:val="30"/>
          <w:szCs w:val="30"/>
          <w:lang w:val="fr-FR"/>
        </w:rPr>
        <w:t xml:space="preserve">: </w:t>
      </w:r>
      <w:r w:rsidRPr="00A43AFA">
        <w:rPr>
          <w:rFonts w:ascii="Times New Roman" w:hAnsi="Times New Roman" w:cs="Times New Roman"/>
          <w:sz w:val="30"/>
          <w:szCs w:val="30"/>
        </w:rPr>
        <w:t>наречия</w:t>
      </w:r>
      <w:r w:rsidRPr="00A43AFA">
        <w:rPr>
          <w:rFonts w:ascii="Times New Roman" w:hAnsi="Times New Roman" w:cs="Times New Roman"/>
          <w:sz w:val="30"/>
          <w:szCs w:val="30"/>
          <w:lang w:val="fr-FR"/>
        </w:rPr>
        <w:t xml:space="preserve"> </w:t>
      </w:r>
      <w:r w:rsidRPr="00A43AFA">
        <w:rPr>
          <w:rFonts w:ascii="Times New Roman" w:hAnsi="Times New Roman" w:cs="Times New Roman"/>
          <w:sz w:val="30"/>
          <w:szCs w:val="30"/>
        </w:rPr>
        <w:t>времени</w:t>
      </w:r>
      <w:r w:rsidRPr="00A43AFA">
        <w:rPr>
          <w:rFonts w:ascii="Times New Roman" w:hAnsi="Times New Roman" w:cs="Times New Roman"/>
          <w:sz w:val="30"/>
          <w:szCs w:val="30"/>
          <w:lang w:val="fr-FR"/>
        </w:rPr>
        <w:t>: aujourd’hui – ce jour-là, hier – la veille, demain – le lendemain.</w:t>
      </w:r>
    </w:p>
    <w:p w:rsidR="00224FEF" w:rsidRPr="00A43AFA" w:rsidRDefault="00224FEF" w:rsidP="00224FEF">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Испанский язык</w:t>
      </w:r>
    </w:p>
    <w:p w:rsidR="00224FEF" w:rsidRPr="00A43AFA" w:rsidRDefault="00224FEF" w:rsidP="00224FEF">
      <w:pPr>
        <w:pStyle w:val="af0"/>
        <w:spacing w:after="0" w:line="240" w:lineRule="auto"/>
        <w:ind w:firstLine="709"/>
        <w:jc w:val="both"/>
        <w:rPr>
          <w:rFonts w:ascii="Times New Roman" w:hAnsi="Times New Roman" w:cs="Times New Roman"/>
          <w:strike/>
          <w:sz w:val="30"/>
          <w:szCs w:val="30"/>
        </w:rPr>
      </w:pPr>
      <w:r w:rsidRPr="00A43AFA">
        <w:rPr>
          <w:rFonts w:ascii="Times New Roman" w:hAnsi="Times New Roman" w:cs="Times New Roman"/>
          <w:sz w:val="30"/>
          <w:szCs w:val="30"/>
        </w:rPr>
        <w:t>Местоимение: притяжательные местоимения (полная форма) в роли имен прилагательных и имен существительных.</w:t>
      </w:r>
    </w:p>
    <w:p w:rsidR="00224FEF" w:rsidRPr="00A43AFA" w:rsidRDefault="00224FEF" w:rsidP="00224FEF">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Китайский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Предложения с составным глагольным сказуемым: …</w:t>
      </w:r>
      <w:r w:rsidRPr="00A43AFA">
        <w:rPr>
          <w:rFonts w:ascii="Times New Roman" w:eastAsia="MS Gothic" w:hAnsi="Times New Roman" w:cs="Times New Roman"/>
          <w:sz w:val="30"/>
          <w:szCs w:val="30"/>
        </w:rPr>
        <w:t>有</w:t>
      </w:r>
      <w:r w:rsidRPr="00A43AFA">
        <w:rPr>
          <w:rFonts w:ascii="Times New Roman" w:hAnsi="Times New Roman" w:cs="Times New Roman"/>
          <w:sz w:val="30"/>
          <w:szCs w:val="30"/>
        </w:rPr>
        <w:t>…</w:t>
      </w:r>
      <w:r w:rsidRPr="00A43AFA">
        <w:rPr>
          <w:rFonts w:ascii="Times New Roman" w:eastAsia="MS Gothic" w:hAnsi="Times New Roman" w:cs="Times New Roman"/>
          <w:sz w:val="30"/>
          <w:szCs w:val="30"/>
        </w:rPr>
        <w:t>要</w:t>
      </w:r>
      <w:r w:rsidRPr="00A43AFA">
        <w:rPr>
          <w:rFonts w:ascii="Times New Roman" w:eastAsia="MS Gothic" w:hAnsi="Times New Roman" w:cs="Times New Roman"/>
          <w:sz w:val="30"/>
          <w:szCs w:val="30"/>
        </w:rPr>
        <w:t xml:space="preserve"> </w:t>
      </w:r>
      <w:r w:rsidRPr="00A43AFA">
        <w:rPr>
          <w:rFonts w:ascii="Times New Roman" w:eastAsia="MS Gothic" w:hAnsi="Times New Roman" w:cs="Times New Roman"/>
          <w:sz w:val="30"/>
          <w:szCs w:val="30"/>
        </w:rPr>
        <w:t>做</w:t>
      </w:r>
      <w:r w:rsidRPr="00A43AFA">
        <w:rPr>
          <w:rFonts w:ascii="Times New Roman" w:hAnsi="Times New Roman" w:cs="Times New Roman"/>
          <w:sz w:val="30"/>
          <w:szCs w:val="30"/>
        </w:rPr>
        <w:t>.</w:t>
      </w:r>
    </w:p>
    <w:p w:rsidR="00224FEF" w:rsidRPr="00A43AFA" w:rsidRDefault="00224FEF" w:rsidP="00224FEF">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A43AFA">
        <w:rPr>
          <w:rFonts w:ascii="Times New Roman" w:eastAsia="Times New Roman" w:hAnsi="Times New Roman" w:cs="Times New Roman"/>
          <w:b/>
          <w:sz w:val="30"/>
          <w:szCs w:val="30"/>
          <w:lang w:eastAsia="ru-RU"/>
        </w:rPr>
        <w:t>В содержание учебной программы для Х</w:t>
      </w:r>
      <w:r w:rsidRPr="00A43AFA">
        <w:rPr>
          <w:rFonts w:ascii="Times New Roman" w:eastAsia="Times New Roman" w:hAnsi="Times New Roman" w:cs="Times New Roman"/>
          <w:b/>
          <w:sz w:val="30"/>
          <w:szCs w:val="30"/>
          <w:lang w:val="en-US" w:eastAsia="ru-RU"/>
        </w:rPr>
        <w:t>I</w:t>
      </w:r>
      <w:r w:rsidRPr="00A43AFA">
        <w:rPr>
          <w:rFonts w:ascii="Times New Roman" w:eastAsia="Times New Roman" w:hAnsi="Times New Roman" w:cs="Times New Roman"/>
          <w:b/>
          <w:sz w:val="30"/>
          <w:szCs w:val="30"/>
          <w:lang w:eastAsia="ru-RU"/>
        </w:rPr>
        <w:t xml:space="preserve"> класса (базовый и повышенный уровни) внесены следующие изменения</w:t>
      </w:r>
      <w:r w:rsidRPr="00A43AFA">
        <w:rPr>
          <w:rFonts w:ascii="Times New Roman" w:eastAsia="Times New Roman" w:hAnsi="Times New Roman" w:cs="Times New Roman"/>
          <w:sz w:val="30"/>
          <w:szCs w:val="30"/>
          <w:lang w:eastAsia="ru-RU"/>
        </w:rPr>
        <w:t>:</w:t>
      </w:r>
    </w:p>
    <w:p w:rsidR="00224FEF" w:rsidRPr="00A43AFA" w:rsidRDefault="00224FEF" w:rsidP="00224FEF">
      <w:pPr>
        <w:tabs>
          <w:tab w:val="right" w:pos="9639"/>
        </w:tabs>
        <w:spacing w:after="0" w:line="240" w:lineRule="auto"/>
        <w:ind w:right="-1" w:firstLine="709"/>
        <w:jc w:val="both"/>
        <w:textAlignment w:val="baseline"/>
        <w:rPr>
          <w:rFonts w:ascii="Times New Roman" w:hAnsi="Times New Roman" w:cs="Times New Roman"/>
          <w:sz w:val="30"/>
          <w:szCs w:val="30"/>
        </w:rPr>
      </w:pPr>
      <w:r w:rsidRPr="00A43AFA">
        <w:rPr>
          <w:rFonts w:ascii="Times New Roman" w:eastAsia="Calibri" w:hAnsi="Times New Roman" w:cs="Times New Roman"/>
          <w:sz w:val="30"/>
          <w:szCs w:val="30"/>
        </w:rPr>
        <w:t>- сокращен</w:t>
      </w:r>
      <w:r w:rsidRPr="00A43AFA">
        <w:rPr>
          <w:rFonts w:ascii="Times New Roman" w:hAnsi="Times New Roman" w:cs="Times New Roman"/>
          <w:sz w:val="30"/>
          <w:szCs w:val="30"/>
        </w:rPr>
        <w:t xml:space="preserve"> объем продуктивного лексического минимума. Общий объем продуктивной лексики составляет 1910–2240 лексических единиц;</w:t>
      </w:r>
    </w:p>
    <w:p w:rsidR="00224FEF" w:rsidRPr="00A43AFA" w:rsidRDefault="0069531A" w:rsidP="00224FEF">
      <w:pPr>
        <w:tabs>
          <w:tab w:val="right" w:pos="9639"/>
        </w:tabs>
        <w:spacing w:after="0" w:line="240" w:lineRule="auto"/>
        <w:ind w:right="-1" w:firstLine="709"/>
        <w:jc w:val="both"/>
        <w:textAlignment w:val="baseline"/>
        <w:rPr>
          <w:rFonts w:ascii="Times New Roman" w:hAnsi="Times New Roman" w:cs="Times New Roman"/>
          <w:sz w:val="30"/>
          <w:szCs w:val="30"/>
        </w:rPr>
      </w:pPr>
      <w:r w:rsidRPr="00A43AFA">
        <w:rPr>
          <w:rFonts w:ascii="Times New Roman" w:eastAsia="Calibri" w:hAnsi="Times New Roman" w:cs="Times New Roman"/>
          <w:sz w:val="30"/>
          <w:szCs w:val="30"/>
        </w:rPr>
        <w:t xml:space="preserve">- </w:t>
      </w:r>
      <w:r w:rsidR="00224FEF" w:rsidRPr="00A43AFA">
        <w:rPr>
          <w:rFonts w:ascii="Times New Roman" w:hAnsi="Times New Roman" w:cs="Times New Roman"/>
          <w:sz w:val="30"/>
          <w:szCs w:val="30"/>
        </w:rPr>
        <w:t>сокращен объем рецептивного лексического минимума. Общий объем рецептивной лексики составляет 1270–1880 лексических единиц;</w:t>
      </w:r>
    </w:p>
    <w:p w:rsidR="00224FEF" w:rsidRPr="00A43AFA" w:rsidRDefault="003B6350" w:rsidP="00224FEF">
      <w:pPr>
        <w:tabs>
          <w:tab w:val="right" w:pos="9639"/>
        </w:tabs>
        <w:spacing w:after="0" w:line="240" w:lineRule="auto"/>
        <w:ind w:right="-1" w:firstLine="709"/>
        <w:jc w:val="both"/>
        <w:textAlignment w:val="baseline"/>
        <w:rPr>
          <w:rFonts w:ascii="Times New Roman" w:eastAsia="Times New Roman" w:hAnsi="Times New Roman" w:cs="Times New Roman"/>
          <w:sz w:val="30"/>
          <w:szCs w:val="30"/>
          <w:lang w:eastAsia="ru-RU"/>
        </w:rPr>
      </w:pPr>
      <w:r w:rsidRPr="00A43AFA">
        <w:rPr>
          <w:rFonts w:ascii="Times New Roman" w:eastAsia="Calibri" w:hAnsi="Times New Roman" w:cs="Times New Roman"/>
          <w:sz w:val="30"/>
          <w:szCs w:val="30"/>
        </w:rPr>
        <w:t xml:space="preserve">- </w:t>
      </w:r>
      <w:r w:rsidR="00224FEF" w:rsidRPr="00A43AFA">
        <w:rPr>
          <w:rFonts w:ascii="Times New Roman" w:hAnsi="Times New Roman" w:cs="Times New Roman"/>
          <w:sz w:val="30"/>
          <w:szCs w:val="30"/>
        </w:rPr>
        <w:t xml:space="preserve">сняты коммуникативные задачи: выразить мнение о роли семьи в обществе; </w:t>
      </w:r>
      <w:r w:rsidR="00224FEF" w:rsidRPr="00A43AFA">
        <w:rPr>
          <w:rFonts w:ascii="Times New Roman" w:hAnsi="Times New Roman" w:cs="Times New Roman"/>
          <w:iCs/>
          <w:sz w:val="30"/>
          <w:szCs w:val="30"/>
        </w:rPr>
        <w:t>обсудить модель счастливой семьи</w:t>
      </w:r>
      <w:r w:rsidR="00224FEF" w:rsidRPr="00A43AFA">
        <w:rPr>
          <w:rFonts w:ascii="Times New Roman" w:hAnsi="Times New Roman" w:cs="Times New Roman"/>
          <w:sz w:val="30"/>
          <w:szCs w:val="30"/>
        </w:rPr>
        <w:t xml:space="preserve"> (тема «Семья»); </w:t>
      </w:r>
      <w:r w:rsidR="00224FEF" w:rsidRPr="00A43AFA">
        <w:rPr>
          <w:rFonts w:ascii="Times New Roman" w:hAnsi="Times New Roman" w:cs="Times New Roman"/>
          <w:iCs/>
          <w:sz w:val="30"/>
          <w:szCs w:val="30"/>
        </w:rPr>
        <w:t xml:space="preserve">сравнить особенности различных профессий (тема «Выбор профессии»); </w:t>
      </w:r>
      <w:r w:rsidR="00224FEF" w:rsidRPr="00A43AFA">
        <w:rPr>
          <w:rFonts w:ascii="Times New Roman" w:hAnsi="Times New Roman" w:cs="Times New Roman"/>
          <w:sz w:val="30"/>
          <w:szCs w:val="30"/>
        </w:rPr>
        <w:t>обсудить особенности национального характера представителей стран изучаемого языка (тема «Национальный характер»); обменяться мнениями о различных видах туризма (тема «Туризм»);</w:t>
      </w:r>
    </w:p>
    <w:p w:rsidR="00224FEF" w:rsidRPr="00A43AFA" w:rsidRDefault="00224FEF" w:rsidP="00224FEF">
      <w:pPr>
        <w:pStyle w:val="15"/>
        <w:tabs>
          <w:tab w:val="left" w:pos="284"/>
          <w:tab w:val="left" w:pos="709"/>
        </w:tabs>
        <w:ind w:left="0"/>
        <w:rPr>
          <w:rFonts w:ascii="Times New Roman" w:hAnsi="Times New Roman" w:cs="Times New Roman"/>
          <w:szCs w:val="30"/>
        </w:rPr>
      </w:pPr>
      <w:r w:rsidRPr="00A43AFA">
        <w:rPr>
          <w:rFonts w:ascii="Times New Roman" w:eastAsia="Calibri" w:hAnsi="Times New Roman" w:cs="Times New Roman"/>
          <w:szCs w:val="30"/>
        </w:rPr>
        <w:t xml:space="preserve">- </w:t>
      </w:r>
      <w:r w:rsidRPr="00A43AFA">
        <w:rPr>
          <w:rFonts w:ascii="Times New Roman" w:hAnsi="Times New Roman" w:cs="Times New Roman"/>
          <w:szCs w:val="30"/>
        </w:rPr>
        <w:t>откорректирована коммуникативная задача: рассказать о наиболее популярных видах туризма в Республике Беларусь и в стране изучаемого языка» (тема «Туризм»);</w:t>
      </w:r>
    </w:p>
    <w:p w:rsidR="00224FEF" w:rsidRPr="00A43AFA" w:rsidRDefault="00224FEF" w:rsidP="00224FEF">
      <w:pPr>
        <w:pStyle w:val="15"/>
        <w:tabs>
          <w:tab w:val="left" w:pos="0"/>
          <w:tab w:val="left" w:pos="426"/>
          <w:tab w:val="left" w:pos="709"/>
        </w:tabs>
        <w:ind w:left="0"/>
        <w:rPr>
          <w:rFonts w:ascii="Times New Roman" w:hAnsi="Times New Roman" w:cs="Times New Roman"/>
          <w:szCs w:val="30"/>
        </w:rPr>
      </w:pPr>
      <w:r w:rsidRPr="00A43AFA">
        <w:rPr>
          <w:rFonts w:ascii="Times New Roman" w:eastAsia="Calibri" w:hAnsi="Times New Roman" w:cs="Times New Roman"/>
          <w:szCs w:val="30"/>
        </w:rPr>
        <w:lastRenderedPageBreak/>
        <w:t xml:space="preserve">- </w:t>
      </w:r>
      <w:r w:rsidRPr="00A43AFA">
        <w:rPr>
          <w:rFonts w:ascii="Times New Roman" w:hAnsi="Times New Roman" w:cs="Times New Roman"/>
          <w:szCs w:val="30"/>
        </w:rPr>
        <w:t xml:space="preserve">перенесен грамматический материал из раздела «Грамматический материал для продуктивного усвоения» в раздел «Грамматический материал для рецептивного усвоения»: </w:t>
      </w:r>
    </w:p>
    <w:p w:rsidR="00224FEF" w:rsidRPr="00A43AFA" w:rsidRDefault="00224FEF" w:rsidP="00BE20A5">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Английский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Сослагательное наклонение в сложноподчиненных предложениях нереального условия, относящихся к настоящему, будущему</w:t>
      </w:r>
    </w:p>
    <w:p w:rsidR="00224FEF" w:rsidRPr="00A43AFA" w:rsidRDefault="00224FEF" w:rsidP="00224FEF">
      <w:pPr>
        <w:spacing w:after="0" w:line="240" w:lineRule="auto"/>
        <w:jc w:val="both"/>
        <w:rPr>
          <w:rFonts w:ascii="Times New Roman" w:hAnsi="Times New Roman" w:cs="Times New Roman"/>
          <w:sz w:val="30"/>
          <w:szCs w:val="30"/>
        </w:rPr>
      </w:pPr>
      <w:r w:rsidRPr="00A43AFA">
        <w:rPr>
          <w:rFonts w:ascii="Times New Roman" w:hAnsi="Times New Roman" w:cs="Times New Roman"/>
          <w:sz w:val="30"/>
          <w:szCs w:val="30"/>
        </w:rPr>
        <w:t>и прошедшему времени.</w:t>
      </w:r>
    </w:p>
    <w:p w:rsidR="00224FEF" w:rsidRPr="00A43AFA" w:rsidRDefault="00224FEF" w:rsidP="00BE20A5">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Немецкий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 xml:space="preserve">Сложноподчиненные предложения: уступительные придаточные предложения с союзами </w:t>
      </w:r>
      <w:proofErr w:type="spellStart"/>
      <w:r w:rsidRPr="00A43AFA">
        <w:rPr>
          <w:rFonts w:ascii="Times New Roman" w:hAnsi="Times New Roman" w:cs="Times New Roman"/>
          <w:sz w:val="30"/>
          <w:szCs w:val="30"/>
        </w:rPr>
        <w:t>obwohl</w:t>
      </w:r>
      <w:proofErr w:type="spellEnd"/>
      <w:r w:rsidRPr="00A43AFA">
        <w:rPr>
          <w:rFonts w:ascii="Times New Roman" w:hAnsi="Times New Roman" w:cs="Times New Roman"/>
          <w:sz w:val="30"/>
          <w:szCs w:val="30"/>
        </w:rPr>
        <w:t>/</w:t>
      </w:r>
      <w:proofErr w:type="spellStart"/>
      <w:r w:rsidRPr="00A43AFA">
        <w:rPr>
          <w:rFonts w:ascii="Times New Roman" w:hAnsi="Times New Roman" w:cs="Times New Roman"/>
          <w:sz w:val="30"/>
          <w:szCs w:val="30"/>
        </w:rPr>
        <w:t>obgleich</w:t>
      </w:r>
      <w:proofErr w:type="spellEnd"/>
      <w:r w:rsidRPr="00A43AFA">
        <w:rPr>
          <w:rFonts w:ascii="Times New Roman" w:hAnsi="Times New Roman" w:cs="Times New Roman"/>
          <w:sz w:val="30"/>
          <w:szCs w:val="30"/>
        </w:rPr>
        <w:t>.</w:t>
      </w:r>
    </w:p>
    <w:p w:rsidR="00224FEF" w:rsidRPr="00A43AFA" w:rsidRDefault="00224FEF" w:rsidP="00BE20A5">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Французский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Прямой и косвенный вопрос.</w:t>
      </w:r>
    </w:p>
    <w:p w:rsidR="00224FEF" w:rsidRPr="00A43AFA" w:rsidRDefault="00224FEF" w:rsidP="00BE20A5">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Испанский язык</w:t>
      </w:r>
    </w:p>
    <w:p w:rsidR="00224FEF" w:rsidRPr="00A43AFA" w:rsidRDefault="00224FEF" w:rsidP="00224FEF">
      <w:pPr>
        <w:spacing w:after="0" w:line="240" w:lineRule="auto"/>
        <w:ind w:firstLine="708"/>
        <w:jc w:val="both"/>
        <w:rPr>
          <w:rFonts w:ascii="Times New Roman" w:hAnsi="Times New Roman" w:cs="Times New Roman"/>
          <w:sz w:val="30"/>
          <w:szCs w:val="30"/>
        </w:rPr>
      </w:pPr>
      <w:r w:rsidRPr="00A43AFA">
        <w:rPr>
          <w:rFonts w:ascii="Times New Roman" w:hAnsi="Times New Roman" w:cs="Times New Roman"/>
          <w:sz w:val="30"/>
          <w:szCs w:val="30"/>
        </w:rPr>
        <w:t>Местоимение: предложная и беспредложная формы личных местоимений в качестве прямых и косвенных дополнений.</w:t>
      </w:r>
    </w:p>
    <w:p w:rsidR="00224FEF" w:rsidRPr="00A43AFA" w:rsidRDefault="00224FEF" w:rsidP="00BE20A5">
      <w:pPr>
        <w:spacing w:after="0" w:line="240" w:lineRule="auto"/>
        <w:ind w:firstLine="708"/>
        <w:jc w:val="both"/>
        <w:rPr>
          <w:rFonts w:ascii="Times New Roman" w:hAnsi="Times New Roman" w:cs="Times New Roman"/>
          <w:b/>
          <w:i/>
          <w:sz w:val="30"/>
          <w:szCs w:val="30"/>
        </w:rPr>
      </w:pPr>
      <w:r w:rsidRPr="00A43AFA">
        <w:rPr>
          <w:rFonts w:ascii="Times New Roman" w:hAnsi="Times New Roman" w:cs="Times New Roman"/>
          <w:b/>
          <w:i/>
          <w:sz w:val="30"/>
          <w:szCs w:val="30"/>
        </w:rPr>
        <w:t>Китайский язык</w:t>
      </w:r>
    </w:p>
    <w:p w:rsidR="00224FEF" w:rsidRPr="00224FEF" w:rsidRDefault="00224FEF" w:rsidP="00224FEF">
      <w:pPr>
        <w:spacing w:after="0" w:line="240" w:lineRule="auto"/>
        <w:ind w:firstLine="708"/>
        <w:jc w:val="both"/>
        <w:rPr>
          <w:rFonts w:ascii="Times New Roman" w:hAnsi="Times New Roman" w:cs="Times New Roman"/>
        </w:rPr>
      </w:pPr>
      <w:r w:rsidRPr="00A43AFA">
        <w:rPr>
          <w:rFonts w:ascii="Times New Roman" w:hAnsi="Times New Roman" w:cs="Times New Roman"/>
          <w:sz w:val="30"/>
          <w:szCs w:val="30"/>
        </w:rPr>
        <w:t>Систематизация предложений с инверсированным порядком слов</w:t>
      </w:r>
      <w:r w:rsidR="00BE20A5" w:rsidRPr="00A43AFA">
        <w:rPr>
          <w:rFonts w:ascii="Times New Roman" w:hAnsi="Times New Roman" w:cs="Times New Roman"/>
          <w:sz w:val="30"/>
          <w:szCs w:val="30"/>
        </w:rPr>
        <w:t>,</w:t>
      </w:r>
      <w:r w:rsidRPr="00A43AFA">
        <w:rPr>
          <w:rFonts w:ascii="Times New Roman" w:hAnsi="Times New Roman" w:cs="Times New Roman"/>
          <w:sz w:val="30"/>
          <w:szCs w:val="30"/>
        </w:rPr>
        <w:t xml:space="preserve"> фразовых модальных частиц.</w:t>
      </w:r>
    </w:p>
    <w:p w:rsidR="00047940" w:rsidRPr="00224FEF" w:rsidRDefault="00047940" w:rsidP="00224FEF">
      <w:pPr>
        <w:shd w:val="clear" w:color="auto" w:fill="FFFFFF"/>
        <w:spacing w:after="0" w:line="240" w:lineRule="auto"/>
        <w:ind w:right="-1" w:firstLine="709"/>
        <w:jc w:val="both"/>
        <w:rPr>
          <w:rFonts w:ascii="Times New Roman" w:eastAsia="Calibri" w:hAnsi="Times New Roman" w:cs="Times New Roman"/>
          <w:i/>
          <w:sz w:val="30"/>
          <w:szCs w:val="30"/>
          <w:u w:val="single"/>
          <w:lang w:val="be-BY"/>
        </w:rPr>
      </w:pPr>
      <w:r w:rsidRPr="00224FEF">
        <w:rPr>
          <w:rFonts w:ascii="Times New Roman" w:eastAsia="Calibri" w:hAnsi="Times New Roman" w:cs="Times New Roman"/>
          <w:sz w:val="30"/>
          <w:szCs w:val="30"/>
        </w:rPr>
        <w:t xml:space="preserve">Все учебные программы размещены на национальном образовательном портале: </w:t>
      </w:r>
      <w:bookmarkStart w:id="1" w:name="_Hlk109895447"/>
      <w:r w:rsidRPr="00224FEF">
        <w:rPr>
          <w:rFonts w:ascii="Times New Roman" w:eastAsia="Calibri" w:hAnsi="Times New Roman" w:cs="Times New Roman"/>
          <w:i/>
          <w:sz w:val="30"/>
          <w:szCs w:val="30"/>
          <w:shd w:val="clear" w:color="auto" w:fill="FFFFFF"/>
        </w:rPr>
        <w:fldChar w:fldCharType="begin"/>
      </w:r>
      <w:r w:rsidRPr="00224FEF">
        <w:rPr>
          <w:rFonts w:ascii="Times New Roman" w:eastAsia="Calibri" w:hAnsi="Times New Roman" w:cs="Times New Roman"/>
          <w:i/>
          <w:sz w:val="30"/>
          <w:szCs w:val="30"/>
          <w:shd w:val="clear" w:color="auto" w:fill="FFFFFF"/>
        </w:rPr>
        <w:instrText xml:space="preserve"> HYPERLINK "https://adu.by/" </w:instrText>
      </w:r>
      <w:r w:rsidRPr="00224FEF">
        <w:rPr>
          <w:rFonts w:ascii="Times New Roman" w:eastAsia="Calibri" w:hAnsi="Times New Roman" w:cs="Times New Roman"/>
          <w:i/>
          <w:sz w:val="30"/>
          <w:szCs w:val="30"/>
          <w:shd w:val="clear" w:color="auto" w:fill="FFFFFF"/>
        </w:rPr>
        <w:fldChar w:fldCharType="separate"/>
      </w:r>
      <w:r w:rsidRPr="00224FEF">
        <w:rPr>
          <w:rFonts w:ascii="Times New Roman" w:eastAsia="Calibri" w:hAnsi="Times New Roman" w:cs="Times New Roman"/>
          <w:i/>
          <w:color w:val="0563C1"/>
          <w:sz w:val="30"/>
          <w:szCs w:val="30"/>
          <w:u w:val="single"/>
          <w:shd w:val="clear" w:color="auto" w:fill="FFFFFF"/>
        </w:rPr>
        <w:t>https://adu.by/</w:t>
      </w:r>
      <w:r w:rsidRPr="00224FEF">
        <w:rPr>
          <w:rFonts w:ascii="Times New Roman" w:eastAsia="Calibri" w:hAnsi="Times New Roman" w:cs="Times New Roman"/>
          <w:i/>
          <w:sz w:val="30"/>
          <w:szCs w:val="30"/>
          <w:shd w:val="clear" w:color="auto" w:fill="FFFFFF"/>
        </w:rPr>
        <w:fldChar w:fldCharType="end"/>
      </w:r>
      <w:r w:rsidRPr="00224FEF">
        <w:rPr>
          <w:rFonts w:ascii="Times New Roman" w:eastAsia="Calibri" w:hAnsi="Times New Roman" w:cs="Times New Roman"/>
          <w:iCs/>
          <w:sz w:val="30"/>
          <w:szCs w:val="30"/>
          <w:shd w:val="clear" w:color="auto" w:fill="FFFFFF"/>
        </w:rPr>
        <w:t xml:space="preserve"> </w:t>
      </w:r>
      <w:r w:rsidRPr="00224FEF">
        <w:rPr>
          <w:rFonts w:ascii="Times New Roman" w:eastAsia="Calibri" w:hAnsi="Times New Roman" w:cs="Times New Roman"/>
          <w:i/>
          <w:iCs/>
          <w:sz w:val="30"/>
          <w:szCs w:val="30"/>
        </w:rPr>
        <w:t xml:space="preserve">Главная / Образовательный процесс. 2022/2023 учебный год / Общее среднее образование / </w:t>
      </w:r>
      <w:hyperlink r:id="rId8" w:history="1">
        <w:r w:rsidRPr="00224FEF">
          <w:rPr>
            <w:rFonts w:ascii="Times New Roman" w:eastAsia="Calibri" w:hAnsi="Times New Roman" w:cs="Times New Roman"/>
            <w:i/>
            <w:iCs/>
            <w:color w:val="0563C1"/>
            <w:sz w:val="30"/>
            <w:szCs w:val="30"/>
            <w:u w:val="single"/>
          </w:rPr>
          <w:t>Учебные предметы.</w:t>
        </w:r>
        <w:r w:rsidRPr="00224FEF">
          <w:rPr>
            <w:rFonts w:ascii="Times New Roman" w:eastAsia="Calibri" w:hAnsi="Times New Roman" w:cs="Times New Roman"/>
            <w:i/>
            <w:color w:val="0563C1"/>
            <w:sz w:val="30"/>
            <w:szCs w:val="30"/>
            <w:u w:val="single"/>
            <w:shd w:val="clear" w:color="auto" w:fill="FFFFFF"/>
          </w:rPr>
          <w:t xml:space="preserve"> I—I</w:t>
        </w:r>
        <w:r w:rsidRPr="00224FEF">
          <w:rPr>
            <w:rFonts w:ascii="Times New Roman" w:eastAsia="Calibri" w:hAnsi="Times New Roman" w:cs="Times New Roman"/>
            <w:i/>
            <w:color w:val="0563C1"/>
            <w:sz w:val="30"/>
            <w:szCs w:val="30"/>
            <w:u w:val="single"/>
            <w:shd w:val="clear" w:color="auto" w:fill="FFFFFF"/>
            <w:lang w:val="en-US"/>
          </w:rPr>
          <w:t>V</w:t>
        </w:r>
        <w:r w:rsidRPr="00224FEF">
          <w:rPr>
            <w:rFonts w:ascii="Times New Roman" w:eastAsia="Calibri" w:hAnsi="Times New Roman" w:cs="Times New Roman"/>
            <w:i/>
            <w:color w:val="0563C1"/>
            <w:sz w:val="30"/>
            <w:szCs w:val="30"/>
            <w:u w:val="single"/>
            <w:shd w:val="clear" w:color="auto" w:fill="FFFFFF"/>
          </w:rPr>
          <w:t xml:space="preserve"> классы</w:t>
        </w:r>
      </w:hyperlink>
      <w:r w:rsidRPr="00224FEF">
        <w:rPr>
          <w:rFonts w:ascii="Times New Roman" w:eastAsia="Calibri" w:hAnsi="Times New Roman" w:cs="Times New Roman"/>
          <w:i/>
          <w:iCs/>
          <w:sz w:val="30"/>
          <w:szCs w:val="30"/>
        </w:rPr>
        <w:t>;</w:t>
      </w:r>
      <w:r w:rsidRPr="00224FEF">
        <w:rPr>
          <w:rFonts w:ascii="Times New Roman" w:eastAsia="Calibri" w:hAnsi="Times New Roman" w:cs="Times New Roman"/>
          <w:i/>
          <w:sz w:val="30"/>
          <w:szCs w:val="30"/>
          <w:shd w:val="clear" w:color="auto" w:fill="FFFFFF"/>
        </w:rPr>
        <w:t xml:space="preserve"> </w:t>
      </w:r>
      <w:hyperlink r:id="rId9" w:history="1">
        <w:r w:rsidRPr="00224FEF">
          <w:rPr>
            <w:rFonts w:ascii="Times New Roman" w:eastAsia="Calibri" w:hAnsi="Times New Roman" w:cs="Times New Roman"/>
            <w:i/>
            <w:color w:val="0563C1"/>
            <w:sz w:val="30"/>
            <w:szCs w:val="30"/>
            <w:u w:val="single"/>
            <w:shd w:val="clear" w:color="auto" w:fill="FFFFFF"/>
          </w:rPr>
          <w:t xml:space="preserve">Учебные предметы. </w:t>
        </w:r>
        <w:r w:rsidRPr="00224FEF">
          <w:rPr>
            <w:rFonts w:ascii="Times New Roman" w:eastAsia="Calibri" w:hAnsi="Times New Roman" w:cs="Times New Roman"/>
            <w:i/>
            <w:color w:val="0563C1"/>
            <w:sz w:val="30"/>
            <w:szCs w:val="30"/>
            <w:u w:val="single"/>
            <w:shd w:val="clear" w:color="auto" w:fill="FFFFFF"/>
            <w:lang w:val="en-US"/>
          </w:rPr>
          <w:t>V</w:t>
        </w:r>
        <w:r w:rsidRPr="00224FEF">
          <w:rPr>
            <w:rFonts w:ascii="Times New Roman" w:eastAsia="Calibri" w:hAnsi="Times New Roman" w:cs="Times New Roman"/>
            <w:i/>
            <w:color w:val="0563C1"/>
            <w:sz w:val="30"/>
            <w:szCs w:val="30"/>
            <w:u w:val="single"/>
            <w:shd w:val="clear" w:color="auto" w:fill="FFFFFF"/>
          </w:rPr>
          <w:t>—XI классы</w:t>
        </w:r>
      </w:hyperlink>
      <w:bookmarkEnd w:id="1"/>
      <w:r w:rsidRPr="00224FEF">
        <w:rPr>
          <w:rFonts w:ascii="Times New Roman" w:eastAsia="Calibri" w:hAnsi="Times New Roman" w:cs="Times New Roman"/>
          <w:i/>
          <w:sz w:val="30"/>
          <w:szCs w:val="30"/>
          <w:shd w:val="clear" w:color="auto" w:fill="FFFFFF"/>
        </w:rPr>
        <w:t>.</w:t>
      </w:r>
    </w:p>
    <w:p w:rsidR="00047940" w:rsidRPr="00224FEF" w:rsidRDefault="00047940" w:rsidP="00224FEF">
      <w:pPr>
        <w:spacing w:after="0" w:line="240" w:lineRule="auto"/>
        <w:ind w:right="-1" w:firstLine="709"/>
        <w:jc w:val="both"/>
        <w:rPr>
          <w:rFonts w:ascii="Times New Roman" w:eastAsia="Calibri" w:hAnsi="Times New Roman" w:cs="Times New Roman"/>
          <w:b/>
          <w:sz w:val="30"/>
          <w:szCs w:val="30"/>
          <w:u w:val="single"/>
        </w:rPr>
      </w:pPr>
      <w:r w:rsidRPr="00224FEF">
        <w:rPr>
          <w:rFonts w:ascii="Times New Roman" w:eastAsia="Calibri" w:hAnsi="Times New Roman" w:cs="Times New Roman"/>
          <w:b/>
          <w:sz w:val="30"/>
          <w:szCs w:val="30"/>
          <w:u w:val="single"/>
        </w:rPr>
        <w:t>2. Учебные издания</w:t>
      </w:r>
    </w:p>
    <w:p w:rsidR="00047940" w:rsidRPr="00224FEF" w:rsidRDefault="00047940" w:rsidP="00224FEF">
      <w:pPr>
        <w:autoSpaceDN w:val="0"/>
        <w:spacing w:after="0" w:line="240" w:lineRule="auto"/>
        <w:ind w:right="-1" w:firstLine="709"/>
        <w:jc w:val="both"/>
        <w:rPr>
          <w:rFonts w:ascii="Times New Roman" w:eastAsia="Calibri" w:hAnsi="Times New Roman" w:cs="Times New Roman"/>
          <w:i/>
          <w:sz w:val="30"/>
          <w:szCs w:val="30"/>
        </w:rPr>
      </w:pPr>
      <w:r w:rsidRPr="00224FEF">
        <w:rPr>
          <w:rFonts w:ascii="Times New Roman" w:eastAsia="Calibri" w:hAnsi="Times New Roman" w:cs="Times New Roman"/>
          <w:sz w:val="30"/>
          <w:szCs w:val="30"/>
        </w:rPr>
        <w:t>В новом учебном году в образовательном процессе будут использоваться учебные издания, включенные в «</w:t>
      </w:r>
      <w:proofErr w:type="spellStart"/>
      <w:r w:rsidRPr="00224FEF">
        <w:rPr>
          <w:rFonts w:ascii="Times New Roman" w:eastAsia="Calibri" w:hAnsi="Times New Roman" w:cs="Times New Roman"/>
          <w:sz w:val="30"/>
          <w:szCs w:val="30"/>
        </w:rPr>
        <w:t>Пералік</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вучэбных</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выданняў</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якія</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прыгодныя</w:t>
      </w:r>
      <w:proofErr w:type="spellEnd"/>
      <w:r w:rsidRPr="00224FEF">
        <w:rPr>
          <w:rFonts w:ascii="Times New Roman" w:eastAsia="Calibri" w:hAnsi="Times New Roman" w:cs="Times New Roman"/>
          <w:sz w:val="30"/>
          <w:szCs w:val="30"/>
        </w:rPr>
        <w:t xml:space="preserve"> для </w:t>
      </w:r>
      <w:proofErr w:type="spellStart"/>
      <w:r w:rsidRPr="00224FEF">
        <w:rPr>
          <w:rFonts w:ascii="Times New Roman" w:eastAsia="Calibri" w:hAnsi="Times New Roman" w:cs="Times New Roman"/>
          <w:sz w:val="30"/>
          <w:szCs w:val="30"/>
        </w:rPr>
        <w:t>выкарыстання</w:t>
      </w:r>
      <w:proofErr w:type="spellEnd"/>
      <w:r w:rsidRPr="00224FEF">
        <w:rPr>
          <w:rFonts w:ascii="Times New Roman" w:eastAsia="Calibri" w:hAnsi="Times New Roman" w:cs="Times New Roman"/>
          <w:sz w:val="30"/>
          <w:szCs w:val="30"/>
        </w:rPr>
        <w:t xml:space="preserve"> ў </w:t>
      </w:r>
      <w:proofErr w:type="spellStart"/>
      <w:r w:rsidRPr="00224FEF">
        <w:rPr>
          <w:rFonts w:ascii="Times New Roman" w:eastAsia="Calibri" w:hAnsi="Times New Roman" w:cs="Times New Roman"/>
          <w:sz w:val="30"/>
          <w:szCs w:val="30"/>
        </w:rPr>
        <w:t>бібліятэчных</w:t>
      </w:r>
      <w:proofErr w:type="spellEnd"/>
      <w:r w:rsidRPr="00224FEF">
        <w:rPr>
          <w:rFonts w:ascii="Times New Roman" w:eastAsia="Calibri" w:hAnsi="Times New Roman" w:cs="Times New Roman"/>
          <w:sz w:val="30"/>
          <w:szCs w:val="30"/>
        </w:rPr>
        <w:t xml:space="preserve"> фондах </w:t>
      </w:r>
      <w:proofErr w:type="spellStart"/>
      <w:r w:rsidRPr="00224FEF">
        <w:rPr>
          <w:rFonts w:ascii="Times New Roman" w:eastAsia="Calibri" w:hAnsi="Times New Roman" w:cs="Times New Roman"/>
          <w:sz w:val="30"/>
          <w:szCs w:val="30"/>
        </w:rPr>
        <w:t>устаноў</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адукацыі</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якія</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рэалізуюць</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адукацыйныя</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праграмы</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агульнай</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сярэдняй</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адукацыі</w:t>
      </w:r>
      <w:proofErr w:type="spellEnd"/>
      <w:r w:rsidRPr="00224FEF">
        <w:rPr>
          <w:rFonts w:ascii="Times New Roman" w:eastAsia="Calibri" w:hAnsi="Times New Roman" w:cs="Times New Roman"/>
          <w:sz w:val="30"/>
          <w:szCs w:val="30"/>
        </w:rPr>
        <w:t xml:space="preserve">, у 2022/2023 </w:t>
      </w:r>
      <w:proofErr w:type="spellStart"/>
      <w:r w:rsidRPr="00224FEF">
        <w:rPr>
          <w:rFonts w:ascii="Times New Roman" w:eastAsia="Calibri" w:hAnsi="Times New Roman" w:cs="Times New Roman"/>
          <w:sz w:val="30"/>
          <w:szCs w:val="30"/>
        </w:rPr>
        <w:t>навучальным</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годзе</w:t>
      </w:r>
      <w:proofErr w:type="spellEnd"/>
      <w:r w:rsidRPr="00224FEF">
        <w:rPr>
          <w:rFonts w:ascii="Times New Roman" w:eastAsia="Calibri" w:hAnsi="Times New Roman" w:cs="Times New Roman"/>
          <w:sz w:val="30"/>
          <w:szCs w:val="30"/>
        </w:rPr>
        <w:t>» (утвержден 25.03.2022 г.). Данный документ опубликован в бюллетене Министерства образования Республики Беларусь «</w:t>
      </w:r>
      <w:proofErr w:type="spellStart"/>
      <w:r w:rsidRPr="00224FEF">
        <w:rPr>
          <w:rFonts w:ascii="Times New Roman" w:eastAsia="Calibri" w:hAnsi="Times New Roman" w:cs="Times New Roman"/>
          <w:sz w:val="30"/>
          <w:szCs w:val="30"/>
        </w:rPr>
        <w:t>Зборнік</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нарматыўных</w:t>
      </w:r>
      <w:proofErr w:type="spellEnd"/>
      <w:r w:rsidRPr="00224FEF">
        <w:rPr>
          <w:rFonts w:ascii="Times New Roman" w:eastAsia="Calibri" w:hAnsi="Times New Roman" w:cs="Times New Roman"/>
          <w:sz w:val="30"/>
          <w:szCs w:val="30"/>
        </w:rPr>
        <w:t xml:space="preserve"> </w:t>
      </w:r>
      <w:proofErr w:type="spellStart"/>
      <w:r w:rsidRPr="00224FEF">
        <w:rPr>
          <w:rFonts w:ascii="Times New Roman" w:eastAsia="Calibri" w:hAnsi="Times New Roman" w:cs="Times New Roman"/>
          <w:sz w:val="30"/>
          <w:szCs w:val="30"/>
        </w:rPr>
        <w:t>дакументаў</w:t>
      </w:r>
      <w:proofErr w:type="spellEnd"/>
      <w:r w:rsidRPr="00224FEF">
        <w:rPr>
          <w:rFonts w:ascii="Times New Roman" w:eastAsia="Calibri" w:hAnsi="Times New Roman" w:cs="Times New Roman"/>
          <w:sz w:val="30"/>
          <w:szCs w:val="30"/>
        </w:rPr>
        <w:t xml:space="preserve">» (№ 8, 2022), размещен на национальном образовательном портале: </w:t>
      </w:r>
      <w:hyperlink r:id="rId10" w:history="1">
        <w:r w:rsidRPr="00224FEF">
          <w:rPr>
            <w:rFonts w:ascii="Times New Roman" w:eastAsia="Calibri" w:hAnsi="Times New Roman" w:cs="Times New Roman"/>
            <w:i/>
            <w:color w:val="0563C1"/>
            <w:sz w:val="30"/>
            <w:szCs w:val="30"/>
            <w:u w:val="single"/>
          </w:rPr>
          <w:t>https://adu.by/</w:t>
        </w:r>
      </w:hyperlink>
      <w:r w:rsidRPr="00224FEF">
        <w:rPr>
          <w:rFonts w:ascii="Times New Roman" w:eastAsia="Calibri" w:hAnsi="Times New Roman" w:cs="Times New Roman"/>
          <w:i/>
          <w:sz w:val="30"/>
          <w:szCs w:val="30"/>
        </w:rPr>
        <w:t xml:space="preserve"> </w:t>
      </w:r>
      <w:hyperlink r:id="rId11" w:history="1">
        <w:r w:rsidRPr="00224FEF">
          <w:rPr>
            <w:rFonts w:ascii="Times New Roman" w:eastAsia="Calibri" w:hAnsi="Times New Roman" w:cs="Times New Roman"/>
            <w:i/>
            <w:color w:val="0563C1"/>
            <w:sz w:val="30"/>
            <w:szCs w:val="30"/>
            <w:u w:val="single"/>
          </w:rPr>
          <w:t>Главная / Образовательный процесс. 2022/2023 учебный год</w:t>
        </w:r>
        <w:r w:rsidRPr="00224FEF">
          <w:rPr>
            <w:rFonts w:ascii="Times New Roman" w:eastAsia="Calibri" w:hAnsi="Times New Roman" w:cs="Times New Roman"/>
            <w:i/>
            <w:color w:val="0563C1"/>
            <w:sz w:val="30"/>
            <w:szCs w:val="30"/>
            <w:u w:val="single"/>
            <w:lang w:val="en-US"/>
          </w:rPr>
          <w:t> </w:t>
        </w:r>
        <w:r w:rsidRPr="00224FEF">
          <w:rPr>
            <w:rFonts w:ascii="Times New Roman" w:eastAsia="Calibri" w:hAnsi="Times New Roman" w:cs="Times New Roman"/>
            <w:i/>
            <w:color w:val="0563C1"/>
            <w:sz w:val="30"/>
            <w:szCs w:val="30"/>
            <w:u w:val="single"/>
          </w:rPr>
          <w:t>/ Общее среднее образование / Перечни учебных изданий</w:t>
        </w:r>
      </w:hyperlink>
      <w:r w:rsidRPr="00224FEF">
        <w:rPr>
          <w:rFonts w:ascii="Times New Roman" w:eastAsia="Calibri" w:hAnsi="Times New Roman" w:cs="Times New Roman"/>
          <w:i/>
          <w:sz w:val="30"/>
          <w:szCs w:val="30"/>
        </w:rPr>
        <w:t>.</w:t>
      </w:r>
    </w:p>
    <w:p w:rsidR="00047940" w:rsidRPr="00224FEF" w:rsidRDefault="00047940" w:rsidP="00224FEF">
      <w:pPr>
        <w:autoSpaceDN w:val="0"/>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224FEF">
        <w:rPr>
          <w:rFonts w:ascii="Times New Roman" w:eastAsia="Calibri" w:hAnsi="Times New Roman" w:cs="Times New Roman"/>
          <w:i/>
          <w:sz w:val="30"/>
          <w:szCs w:val="30"/>
        </w:rPr>
        <w:t>(</w:t>
      </w:r>
      <w:hyperlink r:id="rId12" w:history="1">
        <w:r w:rsidRPr="00224FEF">
          <w:rPr>
            <w:rFonts w:ascii="Times New Roman" w:eastAsia="Calibri" w:hAnsi="Times New Roman" w:cs="Times New Roman"/>
            <w:i/>
            <w:sz w:val="30"/>
            <w:szCs w:val="30"/>
          </w:rPr>
          <w:t>http://e-padruchnik.adu.by</w:t>
        </w:r>
      </w:hyperlink>
      <w:r w:rsidRPr="00224FEF">
        <w:rPr>
          <w:rFonts w:ascii="Times New Roman" w:eastAsia="Calibri" w:hAnsi="Times New Roman" w:cs="Times New Roman"/>
          <w:i/>
          <w:sz w:val="30"/>
          <w:szCs w:val="30"/>
        </w:rPr>
        <w:t>).</w:t>
      </w:r>
    </w:p>
    <w:p w:rsidR="00047940" w:rsidRPr="00224FEF" w:rsidRDefault="00047940" w:rsidP="008E17B0">
      <w:pPr>
        <w:autoSpaceDN w:val="0"/>
        <w:spacing w:after="0" w:line="240" w:lineRule="auto"/>
        <w:ind w:right="-1" w:firstLine="709"/>
        <w:contextualSpacing/>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 xml:space="preserve">Рекомендации по работе с учебниками и учебными пособиями размещены на национальном образовательном портале: </w:t>
      </w:r>
      <w:hyperlink r:id="rId13" w:history="1">
        <w:r w:rsidRPr="00224FEF">
          <w:rPr>
            <w:rFonts w:ascii="Times New Roman" w:eastAsia="Calibri" w:hAnsi="Times New Roman" w:cs="Times New Roman"/>
            <w:i/>
            <w:color w:val="0563C1"/>
            <w:sz w:val="30"/>
            <w:szCs w:val="30"/>
            <w:u w:val="single"/>
            <w:shd w:val="clear" w:color="auto" w:fill="FFFFFF"/>
          </w:rPr>
          <w:t>https://adu.by/</w:t>
        </w:r>
      </w:hyperlink>
      <w:r w:rsidRPr="00224FEF">
        <w:rPr>
          <w:rFonts w:ascii="Times New Roman" w:eastAsia="Calibri" w:hAnsi="Times New Roman" w:cs="Times New Roman"/>
          <w:iCs/>
          <w:sz w:val="30"/>
          <w:szCs w:val="30"/>
          <w:shd w:val="clear" w:color="auto" w:fill="FFFFFF"/>
        </w:rPr>
        <w:t xml:space="preserve"> </w:t>
      </w:r>
      <w:r w:rsidRPr="00224FEF">
        <w:rPr>
          <w:rFonts w:ascii="Times New Roman" w:eastAsia="Calibri" w:hAnsi="Times New Roman" w:cs="Times New Roman"/>
          <w:i/>
          <w:iCs/>
          <w:sz w:val="30"/>
          <w:szCs w:val="30"/>
        </w:rPr>
        <w:t xml:space="preserve">Главная / Образовательный процесс. 2022/2023 учебный год / Общее среднее образование / </w:t>
      </w:r>
      <w:hyperlink r:id="rId14" w:history="1">
        <w:r w:rsidRPr="00224FEF">
          <w:rPr>
            <w:rFonts w:ascii="Times New Roman" w:eastAsia="Calibri" w:hAnsi="Times New Roman" w:cs="Times New Roman"/>
            <w:i/>
            <w:iCs/>
            <w:color w:val="0563C1"/>
            <w:sz w:val="30"/>
            <w:szCs w:val="30"/>
            <w:u w:val="single"/>
          </w:rPr>
          <w:t>Учебные предметы.</w:t>
        </w:r>
        <w:r w:rsidRPr="00224FEF">
          <w:rPr>
            <w:rFonts w:ascii="Times New Roman" w:eastAsia="Calibri" w:hAnsi="Times New Roman" w:cs="Times New Roman"/>
            <w:i/>
            <w:color w:val="0563C1"/>
            <w:sz w:val="30"/>
            <w:szCs w:val="30"/>
            <w:u w:val="single"/>
            <w:shd w:val="clear" w:color="auto" w:fill="FFFFFF"/>
          </w:rPr>
          <w:t xml:space="preserve"> I—I</w:t>
        </w:r>
        <w:r w:rsidRPr="00224FEF">
          <w:rPr>
            <w:rFonts w:ascii="Times New Roman" w:eastAsia="Calibri" w:hAnsi="Times New Roman" w:cs="Times New Roman"/>
            <w:i/>
            <w:color w:val="0563C1"/>
            <w:sz w:val="30"/>
            <w:szCs w:val="30"/>
            <w:u w:val="single"/>
            <w:shd w:val="clear" w:color="auto" w:fill="FFFFFF"/>
            <w:lang w:val="en-US"/>
          </w:rPr>
          <w:t>V</w:t>
        </w:r>
        <w:r w:rsidRPr="00224FEF">
          <w:rPr>
            <w:rFonts w:ascii="Times New Roman" w:eastAsia="Calibri" w:hAnsi="Times New Roman" w:cs="Times New Roman"/>
            <w:i/>
            <w:color w:val="0563C1"/>
            <w:sz w:val="30"/>
            <w:szCs w:val="30"/>
            <w:u w:val="single"/>
            <w:shd w:val="clear" w:color="auto" w:fill="FFFFFF"/>
          </w:rPr>
          <w:t xml:space="preserve"> классы</w:t>
        </w:r>
      </w:hyperlink>
      <w:r w:rsidRPr="00224FEF">
        <w:rPr>
          <w:rFonts w:ascii="Times New Roman" w:eastAsia="Calibri" w:hAnsi="Times New Roman" w:cs="Times New Roman"/>
          <w:i/>
          <w:iCs/>
          <w:sz w:val="30"/>
          <w:szCs w:val="30"/>
        </w:rPr>
        <w:t>;</w:t>
      </w:r>
      <w:r w:rsidRPr="00224FEF">
        <w:rPr>
          <w:rFonts w:ascii="Times New Roman" w:eastAsia="Calibri" w:hAnsi="Times New Roman" w:cs="Times New Roman"/>
          <w:i/>
          <w:sz w:val="30"/>
          <w:szCs w:val="30"/>
          <w:shd w:val="clear" w:color="auto" w:fill="FFFFFF"/>
        </w:rPr>
        <w:t xml:space="preserve"> </w:t>
      </w:r>
      <w:hyperlink r:id="rId15" w:history="1">
        <w:proofErr w:type="spellStart"/>
        <w:r w:rsidRPr="00224FEF">
          <w:rPr>
            <w:rFonts w:ascii="Times New Roman" w:eastAsia="Calibri" w:hAnsi="Times New Roman" w:cs="Times New Roman"/>
            <w:i/>
            <w:color w:val="0563C1"/>
            <w:sz w:val="30"/>
            <w:szCs w:val="30"/>
            <w:u w:val="single"/>
            <w:shd w:val="clear" w:color="auto" w:fill="FFFFFF"/>
          </w:rPr>
          <w:t>Уче</w:t>
        </w:r>
        <w:proofErr w:type="spellEnd"/>
        <w:r w:rsidRPr="00224FEF">
          <w:rPr>
            <w:rFonts w:ascii="Times New Roman" w:eastAsia="Calibri" w:hAnsi="Times New Roman" w:cs="Times New Roman"/>
            <w:i/>
            <w:color w:val="0563C1"/>
            <w:sz w:val="30"/>
            <w:szCs w:val="30"/>
            <w:u w:val="single"/>
            <w:shd w:val="clear" w:color="auto" w:fill="FFFFFF"/>
            <w:lang w:val="be-BY"/>
          </w:rPr>
          <w:t>б</w:t>
        </w:r>
        <w:proofErr w:type="spellStart"/>
        <w:r w:rsidRPr="00224FEF">
          <w:rPr>
            <w:rFonts w:ascii="Times New Roman" w:eastAsia="Calibri" w:hAnsi="Times New Roman" w:cs="Times New Roman"/>
            <w:i/>
            <w:color w:val="0563C1"/>
            <w:sz w:val="30"/>
            <w:szCs w:val="30"/>
            <w:u w:val="single"/>
            <w:shd w:val="clear" w:color="auto" w:fill="FFFFFF"/>
          </w:rPr>
          <w:t>ные</w:t>
        </w:r>
        <w:proofErr w:type="spellEnd"/>
        <w:r w:rsidRPr="00224FEF">
          <w:rPr>
            <w:rFonts w:ascii="Times New Roman" w:eastAsia="Calibri" w:hAnsi="Times New Roman" w:cs="Times New Roman"/>
            <w:i/>
            <w:color w:val="0563C1"/>
            <w:sz w:val="30"/>
            <w:szCs w:val="30"/>
            <w:u w:val="single"/>
            <w:shd w:val="clear" w:color="auto" w:fill="FFFFFF"/>
          </w:rPr>
          <w:t xml:space="preserve"> предметы. </w:t>
        </w:r>
        <w:r w:rsidRPr="00224FEF">
          <w:rPr>
            <w:rFonts w:ascii="Times New Roman" w:eastAsia="Calibri" w:hAnsi="Times New Roman" w:cs="Times New Roman"/>
            <w:i/>
            <w:color w:val="0563C1"/>
            <w:sz w:val="30"/>
            <w:szCs w:val="30"/>
            <w:u w:val="single"/>
            <w:shd w:val="clear" w:color="auto" w:fill="FFFFFF"/>
            <w:lang w:val="en-US"/>
          </w:rPr>
          <w:t>V</w:t>
        </w:r>
        <w:r w:rsidRPr="00224FEF">
          <w:rPr>
            <w:rFonts w:ascii="Times New Roman" w:eastAsia="Calibri" w:hAnsi="Times New Roman" w:cs="Times New Roman"/>
            <w:i/>
            <w:color w:val="0563C1"/>
            <w:sz w:val="30"/>
            <w:szCs w:val="30"/>
            <w:u w:val="single"/>
            <w:shd w:val="clear" w:color="auto" w:fill="FFFFFF"/>
          </w:rPr>
          <w:t>—XI классы</w:t>
        </w:r>
      </w:hyperlink>
      <w:r w:rsidRPr="00224FEF">
        <w:rPr>
          <w:rFonts w:ascii="Times New Roman" w:eastAsia="Calibri" w:hAnsi="Times New Roman" w:cs="Times New Roman"/>
          <w:i/>
          <w:sz w:val="30"/>
          <w:szCs w:val="30"/>
          <w:shd w:val="clear" w:color="auto" w:fill="FFFFFF"/>
        </w:rPr>
        <w:t>.</w:t>
      </w:r>
    </w:p>
    <w:p w:rsidR="00047940" w:rsidRPr="00224FEF" w:rsidRDefault="00047940" w:rsidP="008E17B0">
      <w:pPr>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lastRenderedPageBreak/>
        <w:t>Обращаем внимание, что с 2020 года учебные пособия по</w:t>
      </w:r>
      <w:r w:rsidRPr="00224FEF">
        <w:rPr>
          <w:rFonts w:ascii="Times New Roman" w:eastAsia="Calibri" w:hAnsi="Times New Roman" w:cs="Times New Roman"/>
          <w:sz w:val="30"/>
          <w:szCs w:val="30"/>
          <w:lang w:val="be-BY"/>
        </w:rPr>
        <w:t> </w:t>
      </w:r>
      <w:r w:rsidRPr="00224FEF">
        <w:rPr>
          <w:rFonts w:ascii="Times New Roman" w:eastAsia="Calibri" w:hAnsi="Times New Roman" w:cs="Times New Roman"/>
          <w:sz w:val="30"/>
          <w:szCs w:val="30"/>
        </w:rPr>
        <w:t xml:space="preserve">иностранным языкам издаются без электронного оптического диска (СD). Электронные приложения к учебным пособиям размещены на ресурсе </w:t>
      </w:r>
      <w:hyperlink r:id="rId16" w:history="1">
        <w:r w:rsidRPr="00224FEF">
          <w:rPr>
            <w:rFonts w:ascii="Times New Roman" w:eastAsia="Calibri" w:hAnsi="Times New Roman" w:cs="Times New Roman"/>
            <w:i/>
            <w:sz w:val="30"/>
            <w:szCs w:val="30"/>
          </w:rPr>
          <w:t>https://lingvo.adu.by</w:t>
        </w:r>
      </w:hyperlink>
      <w:r w:rsidRPr="00224FEF">
        <w:rPr>
          <w:rFonts w:ascii="Times New Roman" w:eastAsia="Calibri" w:hAnsi="Times New Roman" w:cs="Times New Roman"/>
          <w:i/>
          <w:sz w:val="30"/>
          <w:szCs w:val="30"/>
        </w:rPr>
        <w:t>.</w:t>
      </w:r>
      <w:r w:rsidRPr="00224FEF">
        <w:rPr>
          <w:rFonts w:ascii="Times New Roman" w:eastAsia="Calibri" w:hAnsi="Times New Roman" w:cs="Times New Roman"/>
          <w:sz w:val="30"/>
          <w:szCs w:val="30"/>
        </w:rPr>
        <w:t xml:space="preserve"> Они содержат аудиозаписи и скрипты текстов для восприятия и понимания речи на слух, фонетические упражнения, грамматические справочники, лингвострановедческий и </w:t>
      </w:r>
      <w:proofErr w:type="spellStart"/>
      <w:r w:rsidRPr="00224FEF">
        <w:rPr>
          <w:rFonts w:ascii="Times New Roman" w:eastAsia="Calibri" w:hAnsi="Times New Roman" w:cs="Times New Roman"/>
          <w:sz w:val="30"/>
          <w:szCs w:val="30"/>
        </w:rPr>
        <w:t>культуроведческий</w:t>
      </w:r>
      <w:proofErr w:type="spellEnd"/>
      <w:r w:rsidRPr="00224FEF">
        <w:rPr>
          <w:rFonts w:ascii="Times New Roman" w:eastAsia="Calibri" w:hAnsi="Times New Roman" w:cs="Times New Roman"/>
          <w:sz w:val="30"/>
          <w:szCs w:val="30"/>
        </w:rPr>
        <w:t xml:space="preserve"> материал, интерактивные задания, презентации, раздаточный материал.</w:t>
      </w:r>
    </w:p>
    <w:p w:rsidR="00047940" w:rsidRPr="00224FEF" w:rsidRDefault="00047940" w:rsidP="008E17B0">
      <w:pPr>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Дидактические материалы электронного приложения помогут учащимся овладеть произносительными нормами изучаемого языка, научиться воспринимать иноязычную речь на слух, усвоить, закрепить и систематизировать лексический и грамматический материал, развить умения общения в соответствии с предметно-тематическим содержанием, обозначенным в учебной программе, достичь личностных, предметных и метапредметных результатов в усвоении учебного материала.</w:t>
      </w:r>
    </w:p>
    <w:p w:rsidR="00047940" w:rsidRPr="00224FEF" w:rsidRDefault="00047940" w:rsidP="008E17B0">
      <w:pPr>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Интерактивные задания, используемые в электронном приложении, активизируют продуктивную деятельность учащихся, способствуют более эффективному формированию их коммуникативных навыков и умений.</w:t>
      </w:r>
    </w:p>
    <w:p w:rsidR="00047940" w:rsidRPr="00224FEF" w:rsidRDefault="00047940" w:rsidP="008E17B0">
      <w:pPr>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Работа с электронным приложением может быть организована на уроке и при выполнении домашних заданий. Самостоятельная работа с электронным приложением позволит продлить время пребывания учащихся в иноязычной</w:t>
      </w:r>
      <w:r w:rsidRPr="00224FEF">
        <w:rPr>
          <w:rFonts w:ascii="Times New Roman" w:eastAsia="Calibri" w:hAnsi="Times New Roman" w:cs="Times New Roman"/>
          <w:color w:val="FF0000"/>
          <w:sz w:val="30"/>
          <w:szCs w:val="30"/>
        </w:rPr>
        <w:t xml:space="preserve"> </w:t>
      </w:r>
      <w:r w:rsidRPr="00224FEF">
        <w:rPr>
          <w:rFonts w:ascii="Times New Roman" w:eastAsia="Calibri" w:hAnsi="Times New Roman" w:cs="Times New Roman"/>
          <w:sz w:val="30"/>
          <w:szCs w:val="30"/>
        </w:rPr>
        <w:t>среде, повысит эффективность и качество обучения.</w:t>
      </w:r>
    </w:p>
    <w:p w:rsidR="00047940" w:rsidRPr="00047940" w:rsidRDefault="00047940" w:rsidP="008E17B0">
      <w:pPr>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Интегрирование интернет-ресурсов в образовательный</w:t>
      </w:r>
      <w:r w:rsidRPr="00047940">
        <w:rPr>
          <w:rFonts w:ascii="Times New Roman" w:eastAsia="Calibri" w:hAnsi="Times New Roman" w:cs="Times New Roman"/>
          <w:sz w:val="30"/>
          <w:szCs w:val="30"/>
        </w:rPr>
        <w:t xml:space="preserve"> процесс повышает мотивацию учащихся к изучению учебного предмета.</w:t>
      </w:r>
    </w:p>
    <w:p w:rsidR="00047940" w:rsidRPr="00047940" w:rsidRDefault="00047940" w:rsidP="008E17B0">
      <w:pPr>
        <w:autoSpaceDE w:val="0"/>
        <w:autoSpaceDN w:val="0"/>
        <w:adjustRightInd w:val="0"/>
        <w:spacing w:after="0" w:line="240" w:lineRule="auto"/>
        <w:ind w:right="-1" w:firstLine="709"/>
        <w:jc w:val="both"/>
        <w:rPr>
          <w:rFonts w:ascii="Times New Roman" w:eastAsia="Calibri" w:hAnsi="Times New Roman" w:cs="Times New Roman"/>
          <w:b/>
          <w:sz w:val="30"/>
          <w:szCs w:val="30"/>
          <w:lang w:eastAsia="ru-RU"/>
        </w:rPr>
      </w:pPr>
      <w:r w:rsidRPr="00047940">
        <w:rPr>
          <w:rFonts w:ascii="Times New Roman" w:eastAsia="Calibri" w:hAnsi="Times New Roman" w:cs="Times New Roman"/>
          <w:sz w:val="30"/>
          <w:szCs w:val="30"/>
          <w:lang w:eastAsia="ru-RU"/>
        </w:rPr>
        <w:t xml:space="preserve">К 2022/2023 учебному году изданы </w:t>
      </w:r>
      <w:r w:rsidRPr="00047940">
        <w:rPr>
          <w:rFonts w:ascii="Times New Roman" w:eastAsia="Calibri" w:hAnsi="Times New Roman" w:cs="Times New Roman"/>
          <w:b/>
          <w:sz w:val="30"/>
          <w:szCs w:val="30"/>
          <w:lang w:eastAsia="ru-RU"/>
        </w:rPr>
        <w:t xml:space="preserve">новые учебно-методические </w:t>
      </w:r>
      <w:r w:rsidR="00A641BD">
        <w:rPr>
          <w:rFonts w:ascii="Times New Roman" w:eastAsia="Calibri" w:hAnsi="Times New Roman" w:cs="Times New Roman"/>
          <w:b/>
          <w:sz w:val="30"/>
          <w:szCs w:val="30"/>
          <w:lang w:eastAsia="ru-RU"/>
        </w:rPr>
        <w:t>пособия</w:t>
      </w:r>
      <w:r w:rsidRPr="00047940">
        <w:rPr>
          <w:rFonts w:ascii="Times New Roman" w:eastAsia="Calibri" w:hAnsi="Times New Roman" w:cs="Times New Roman"/>
          <w:b/>
          <w:sz w:val="30"/>
          <w:szCs w:val="30"/>
          <w:lang w:eastAsia="ru-RU"/>
        </w:rPr>
        <w:t xml:space="preserve"> для учителей:</w:t>
      </w:r>
    </w:p>
    <w:p w:rsidR="00047940" w:rsidRPr="00047940" w:rsidRDefault="00047940" w:rsidP="008E17B0">
      <w:pPr>
        <w:autoSpaceDN w:val="0"/>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Будько, А. Ф.</w:t>
      </w:r>
      <w:r w:rsidRPr="00047940">
        <w:rPr>
          <w:rFonts w:ascii="Times New Roman" w:eastAsia="Calibri" w:hAnsi="Times New Roman" w:cs="Times New Roman"/>
          <w:color w:val="FF0000"/>
          <w:sz w:val="30"/>
          <w:szCs w:val="30"/>
        </w:rPr>
        <w:t xml:space="preserve"> </w:t>
      </w:r>
      <w:r w:rsidRPr="00047940">
        <w:rPr>
          <w:rFonts w:ascii="Times New Roman" w:eastAsia="Calibri" w:hAnsi="Times New Roman" w:cs="Times New Roman"/>
          <w:bCs/>
          <w:color w:val="000000"/>
          <w:sz w:val="30"/>
          <w:szCs w:val="30"/>
        </w:rPr>
        <w:t xml:space="preserve">Немецкий язык в 6—7 </w:t>
      </w:r>
      <w:proofErr w:type="gramStart"/>
      <w:r w:rsidRPr="00047940">
        <w:rPr>
          <w:rFonts w:ascii="Times New Roman" w:eastAsia="Calibri" w:hAnsi="Times New Roman" w:cs="Times New Roman"/>
          <w:bCs/>
          <w:color w:val="000000"/>
          <w:sz w:val="30"/>
          <w:szCs w:val="30"/>
        </w:rPr>
        <w:t>класса</w:t>
      </w:r>
      <w:r w:rsidRPr="00047940">
        <w:rPr>
          <w:rFonts w:ascii="Times New Roman" w:eastAsia="Calibri" w:hAnsi="Times New Roman" w:cs="Times New Roman"/>
          <w:color w:val="000000"/>
          <w:sz w:val="30"/>
          <w:szCs w:val="30"/>
        </w:rPr>
        <w:t>х :</w:t>
      </w:r>
      <w:proofErr w:type="gramEnd"/>
      <w:r w:rsidRPr="00047940">
        <w:rPr>
          <w:rFonts w:ascii="Times New Roman" w:eastAsia="Calibri" w:hAnsi="Times New Roman" w:cs="Times New Roman"/>
          <w:b/>
          <w:bCs/>
          <w:color w:val="000000"/>
          <w:sz w:val="30"/>
          <w:szCs w:val="30"/>
        </w:rPr>
        <w:t xml:space="preserve"> </w:t>
      </w:r>
      <w:r w:rsidRPr="00047940">
        <w:rPr>
          <w:rFonts w:ascii="Times New Roman" w:eastAsia="Calibri" w:hAnsi="Times New Roman" w:cs="Times New Roman"/>
          <w:color w:val="000000"/>
          <w:sz w:val="30"/>
          <w:szCs w:val="30"/>
        </w:rPr>
        <w:t xml:space="preserve">учебно-методическое пособие для учителей учреждений общего среднего образования с белорусским и русским языками обучения / А. Ф. Будько, И. Ю. Урбанович. — </w:t>
      </w:r>
      <w:proofErr w:type="gramStart"/>
      <w:r w:rsidRPr="00047940">
        <w:rPr>
          <w:rFonts w:ascii="Times New Roman" w:eastAsia="Calibri" w:hAnsi="Times New Roman" w:cs="Times New Roman"/>
          <w:color w:val="000000"/>
          <w:sz w:val="30"/>
          <w:szCs w:val="30"/>
        </w:rPr>
        <w:t>Минск :</w:t>
      </w:r>
      <w:proofErr w:type="gramEnd"/>
      <w:r w:rsidRPr="00047940">
        <w:rPr>
          <w:rFonts w:ascii="Times New Roman" w:eastAsia="Calibri" w:hAnsi="Times New Roman" w:cs="Times New Roman"/>
          <w:color w:val="000000"/>
          <w:sz w:val="30"/>
          <w:szCs w:val="30"/>
        </w:rPr>
        <w:t xml:space="preserve"> </w:t>
      </w:r>
      <w:proofErr w:type="spellStart"/>
      <w:r w:rsidRPr="00047940">
        <w:rPr>
          <w:rFonts w:ascii="Times New Roman" w:eastAsia="Calibri" w:hAnsi="Times New Roman" w:cs="Times New Roman"/>
          <w:color w:val="000000"/>
          <w:sz w:val="30"/>
          <w:szCs w:val="30"/>
        </w:rPr>
        <w:t>Вышэйшая</w:t>
      </w:r>
      <w:proofErr w:type="spellEnd"/>
      <w:r w:rsidRPr="00047940">
        <w:rPr>
          <w:rFonts w:ascii="Times New Roman" w:eastAsia="Calibri" w:hAnsi="Times New Roman" w:cs="Times New Roman"/>
          <w:color w:val="000000"/>
          <w:sz w:val="30"/>
          <w:szCs w:val="30"/>
        </w:rPr>
        <w:t xml:space="preserve"> школа, 2022.</w:t>
      </w:r>
    </w:p>
    <w:p w:rsidR="00047940" w:rsidRPr="00047940" w:rsidRDefault="00047940" w:rsidP="008E17B0">
      <w:pPr>
        <w:autoSpaceDN w:val="0"/>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sz w:val="30"/>
          <w:szCs w:val="30"/>
        </w:rPr>
        <w:t>Демченко, Н. В.</w:t>
      </w:r>
      <w:r w:rsidRPr="00047940">
        <w:rPr>
          <w:rFonts w:ascii="Times New Roman" w:eastAsia="Calibri" w:hAnsi="Times New Roman" w:cs="Times New Roman"/>
          <w:color w:val="FF0000"/>
          <w:sz w:val="30"/>
          <w:szCs w:val="30"/>
        </w:rPr>
        <w:t xml:space="preserve"> </w:t>
      </w:r>
      <w:r w:rsidRPr="00047940">
        <w:rPr>
          <w:rFonts w:ascii="Times New Roman" w:eastAsia="Calibri" w:hAnsi="Times New Roman" w:cs="Times New Roman"/>
          <w:sz w:val="30"/>
          <w:szCs w:val="30"/>
        </w:rPr>
        <w:t>Английский язык в 7 классе : учебно-методическое пособие (повышенный уровень) для учителей учреждений общего среднего образования с белорусским и русским языками обучения / Н. В. Демченко, Э. В. Бушуева.</w:t>
      </w:r>
      <w:r w:rsidRPr="00047940">
        <w:rPr>
          <w:rFonts w:ascii="Times New Roman" w:eastAsia="Calibri" w:hAnsi="Times New Roman" w:cs="Times New Roman"/>
          <w:color w:val="000000"/>
          <w:sz w:val="30"/>
          <w:szCs w:val="30"/>
        </w:rPr>
        <w:t xml:space="preserve"> — </w:t>
      </w:r>
      <w:proofErr w:type="gramStart"/>
      <w:r w:rsidRPr="00047940">
        <w:rPr>
          <w:rFonts w:ascii="Times New Roman" w:eastAsia="Calibri" w:hAnsi="Times New Roman" w:cs="Times New Roman"/>
          <w:color w:val="000000"/>
          <w:sz w:val="30"/>
          <w:szCs w:val="30"/>
        </w:rPr>
        <w:t>Минск :</w:t>
      </w:r>
      <w:proofErr w:type="gramEnd"/>
      <w:r w:rsidRPr="00047940">
        <w:rPr>
          <w:rFonts w:ascii="Times New Roman" w:eastAsia="Calibri" w:hAnsi="Times New Roman" w:cs="Times New Roman"/>
          <w:color w:val="000000"/>
          <w:sz w:val="30"/>
          <w:szCs w:val="30"/>
        </w:rPr>
        <w:t xml:space="preserve"> </w:t>
      </w:r>
      <w:proofErr w:type="spellStart"/>
      <w:r w:rsidRPr="00047940">
        <w:rPr>
          <w:rFonts w:ascii="Times New Roman" w:eastAsia="Calibri" w:hAnsi="Times New Roman" w:cs="Times New Roman"/>
          <w:color w:val="000000"/>
          <w:sz w:val="30"/>
          <w:szCs w:val="30"/>
        </w:rPr>
        <w:t>Вышэйшая</w:t>
      </w:r>
      <w:proofErr w:type="spellEnd"/>
      <w:r w:rsidRPr="00047940">
        <w:rPr>
          <w:rFonts w:ascii="Times New Roman" w:eastAsia="Calibri" w:hAnsi="Times New Roman" w:cs="Times New Roman"/>
          <w:color w:val="000000"/>
          <w:sz w:val="30"/>
          <w:szCs w:val="30"/>
        </w:rPr>
        <w:t xml:space="preserve"> школа, 2022.</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rPr>
      </w:pPr>
      <w:proofErr w:type="spellStart"/>
      <w:r w:rsidRPr="00047940">
        <w:rPr>
          <w:rFonts w:ascii="Times New Roman" w:eastAsia="Calibri" w:hAnsi="Times New Roman" w:cs="Times New Roman"/>
          <w:sz w:val="30"/>
          <w:szCs w:val="30"/>
        </w:rPr>
        <w:t>Вадюшина</w:t>
      </w:r>
      <w:proofErr w:type="spellEnd"/>
      <w:r w:rsidRPr="00047940">
        <w:rPr>
          <w:rFonts w:ascii="Times New Roman" w:eastAsia="Calibri" w:hAnsi="Times New Roman" w:cs="Times New Roman"/>
          <w:sz w:val="30"/>
          <w:szCs w:val="30"/>
        </w:rPr>
        <w:t>, Д. С.</w:t>
      </w:r>
      <w:r w:rsidRPr="00047940">
        <w:rPr>
          <w:rFonts w:ascii="Times New Roman" w:eastAsia="Calibri" w:hAnsi="Times New Roman" w:cs="Times New Roman"/>
          <w:color w:val="FF0000"/>
          <w:sz w:val="30"/>
          <w:szCs w:val="30"/>
        </w:rPr>
        <w:t xml:space="preserve"> </w:t>
      </w:r>
      <w:r w:rsidRPr="00047940">
        <w:rPr>
          <w:rFonts w:ascii="Times New Roman" w:eastAsia="Calibri" w:hAnsi="Times New Roman" w:cs="Times New Roman"/>
          <w:sz w:val="30"/>
          <w:szCs w:val="30"/>
        </w:rPr>
        <w:t xml:space="preserve">Французский язык в 8 </w:t>
      </w:r>
      <w:proofErr w:type="gramStart"/>
      <w:r w:rsidRPr="00047940">
        <w:rPr>
          <w:rFonts w:ascii="Times New Roman" w:eastAsia="Calibri" w:hAnsi="Times New Roman" w:cs="Times New Roman"/>
          <w:sz w:val="30"/>
          <w:szCs w:val="30"/>
        </w:rPr>
        <w:t>классе :</w:t>
      </w:r>
      <w:proofErr w:type="gramEnd"/>
      <w:r w:rsidRPr="00047940">
        <w:rPr>
          <w:rFonts w:ascii="Times New Roman" w:eastAsia="Calibri" w:hAnsi="Times New Roman" w:cs="Times New Roman"/>
          <w:sz w:val="30"/>
          <w:szCs w:val="30"/>
        </w:rPr>
        <w:t xml:space="preserve"> учебно-методическое пособие для учителей учреждений общего среднего образования с белорусским и русским языками обучения / Д. С.</w:t>
      </w:r>
      <w:r w:rsidRPr="00047940">
        <w:rPr>
          <w:rFonts w:ascii="Calibri" w:eastAsia="Calibri" w:hAnsi="Calibri" w:cs="Times New Roman"/>
        </w:rPr>
        <w:t> </w:t>
      </w:r>
      <w:proofErr w:type="spellStart"/>
      <w:r w:rsidRPr="00047940">
        <w:rPr>
          <w:rFonts w:ascii="Times New Roman" w:eastAsia="Calibri" w:hAnsi="Times New Roman" w:cs="Times New Roman"/>
          <w:sz w:val="30"/>
          <w:szCs w:val="30"/>
        </w:rPr>
        <w:t>Вадюшина</w:t>
      </w:r>
      <w:proofErr w:type="spellEnd"/>
      <w:r w:rsidRPr="00047940">
        <w:rPr>
          <w:rFonts w:ascii="Times New Roman" w:eastAsia="Calibri" w:hAnsi="Times New Roman" w:cs="Times New Roman"/>
          <w:sz w:val="30"/>
          <w:szCs w:val="30"/>
        </w:rPr>
        <w:t xml:space="preserve">, И. М. </w:t>
      </w:r>
      <w:proofErr w:type="spellStart"/>
      <w:r w:rsidRPr="00047940">
        <w:rPr>
          <w:rFonts w:ascii="Times New Roman" w:eastAsia="Calibri" w:hAnsi="Times New Roman" w:cs="Times New Roman"/>
          <w:sz w:val="30"/>
          <w:szCs w:val="30"/>
        </w:rPr>
        <w:t>Рабизо</w:t>
      </w:r>
      <w:proofErr w:type="spellEnd"/>
      <w:r w:rsidRPr="00047940">
        <w:rPr>
          <w:rFonts w:ascii="Times New Roman" w:eastAsia="Calibri" w:hAnsi="Times New Roman" w:cs="Times New Roman"/>
          <w:sz w:val="30"/>
          <w:szCs w:val="30"/>
        </w:rPr>
        <w:t xml:space="preserve">. </w:t>
      </w:r>
      <w:r w:rsidRPr="00047940">
        <w:rPr>
          <w:rFonts w:ascii="Times New Roman" w:eastAsia="Calibri" w:hAnsi="Times New Roman" w:cs="Times New Roman"/>
          <w:color w:val="000000"/>
          <w:sz w:val="30"/>
          <w:szCs w:val="30"/>
        </w:rPr>
        <w:t xml:space="preserve">— </w:t>
      </w:r>
      <w:proofErr w:type="gramStart"/>
      <w:r w:rsidRPr="00047940">
        <w:rPr>
          <w:rFonts w:ascii="Times New Roman" w:eastAsia="Calibri" w:hAnsi="Times New Roman" w:cs="Times New Roman"/>
          <w:color w:val="000000"/>
          <w:sz w:val="30"/>
          <w:szCs w:val="30"/>
        </w:rPr>
        <w:t>Минск :</w:t>
      </w:r>
      <w:proofErr w:type="gramEnd"/>
      <w:r w:rsidRPr="00047940">
        <w:rPr>
          <w:rFonts w:ascii="Times New Roman" w:eastAsia="Calibri" w:hAnsi="Times New Roman" w:cs="Times New Roman"/>
          <w:color w:val="000000"/>
          <w:sz w:val="30"/>
          <w:szCs w:val="30"/>
        </w:rPr>
        <w:t xml:space="preserve"> </w:t>
      </w:r>
      <w:proofErr w:type="spellStart"/>
      <w:r w:rsidRPr="00047940">
        <w:rPr>
          <w:rFonts w:ascii="Times New Roman" w:eastAsia="Calibri" w:hAnsi="Times New Roman" w:cs="Times New Roman"/>
          <w:color w:val="000000"/>
          <w:sz w:val="30"/>
          <w:szCs w:val="30"/>
        </w:rPr>
        <w:t>Вышэйшая</w:t>
      </w:r>
      <w:proofErr w:type="spellEnd"/>
      <w:r w:rsidRPr="00047940">
        <w:rPr>
          <w:rFonts w:ascii="Times New Roman" w:eastAsia="Calibri" w:hAnsi="Times New Roman" w:cs="Times New Roman"/>
          <w:color w:val="000000"/>
          <w:sz w:val="30"/>
          <w:szCs w:val="30"/>
        </w:rPr>
        <w:t xml:space="preserve"> школа, 2022.</w:t>
      </w:r>
    </w:p>
    <w:p w:rsidR="00047940" w:rsidRPr="00047940" w:rsidRDefault="00047940" w:rsidP="008E17B0">
      <w:pPr>
        <w:spacing w:after="0" w:line="240" w:lineRule="auto"/>
        <w:ind w:right="-1" w:firstLine="709"/>
        <w:jc w:val="both"/>
        <w:textAlignment w:val="baseline"/>
        <w:rPr>
          <w:rFonts w:ascii="Times New Roman" w:eastAsia="Calibri" w:hAnsi="Times New Roman" w:cs="Times New Roman"/>
          <w:i/>
          <w:sz w:val="30"/>
          <w:szCs w:val="30"/>
          <w:shd w:val="clear" w:color="auto" w:fill="FFFFFF"/>
        </w:rPr>
      </w:pPr>
      <w:r w:rsidRPr="00047940">
        <w:rPr>
          <w:rFonts w:ascii="Times New Roman" w:eastAsia="Calibri" w:hAnsi="Times New Roman" w:cs="Times New Roman"/>
          <w:color w:val="000000"/>
          <w:sz w:val="30"/>
          <w:szCs w:val="30"/>
          <w:lang w:eastAsia="ru-RU"/>
        </w:rPr>
        <w:t xml:space="preserve">Полная информация об учебно-методическом обеспечении учебного предмета «Иностранный язык» в </w:t>
      </w:r>
      <w:r w:rsidRPr="00047940">
        <w:rPr>
          <w:rFonts w:ascii="Times New Roman" w:eastAsia="Calibri" w:hAnsi="Times New Roman" w:cs="Times New Roman"/>
          <w:sz w:val="30"/>
          <w:szCs w:val="30"/>
          <w:lang w:eastAsia="ru-RU"/>
        </w:rPr>
        <w:t>20</w:t>
      </w:r>
      <w:r w:rsidRPr="00047940">
        <w:rPr>
          <w:rFonts w:ascii="Times New Roman" w:eastAsia="Calibri" w:hAnsi="Times New Roman" w:cs="Times New Roman"/>
          <w:sz w:val="30"/>
          <w:szCs w:val="30"/>
          <w:lang w:val="be-BY" w:eastAsia="ru-RU"/>
        </w:rPr>
        <w:t>22</w:t>
      </w:r>
      <w:r w:rsidRPr="00047940">
        <w:rPr>
          <w:rFonts w:ascii="Times New Roman" w:eastAsia="Calibri" w:hAnsi="Times New Roman" w:cs="Times New Roman"/>
          <w:sz w:val="30"/>
          <w:szCs w:val="30"/>
          <w:lang w:eastAsia="ru-RU"/>
        </w:rPr>
        <w:t>/202</w:t>
      </w:r>
      <w:r w:rsidRPr="00047940">
        <w:rPr>
          <w:rFonts w:ascii="Times New Roman" w:eastAsia="Calibri" w:hAnsi="Times New Roman" w:cs="Times New Roman"/>
          <w:sz w:val="30"/>
          <w:szCs w:val="30"/>
          <w:lang w:val="be-BY" w:eastAsia="ru-RU"/>
        </w:rPr>
        <w:t>3</w:t>
      </w:r>
      <w:r w:rsidRPr="00047940">
        <w:rPr>
          <w:rFonts w:ascii="Times New Roman" w:eastAsia="Calibri" w:hAnsi="Times New Roman" w:cs="Times New Roman"/>
          <w:sz w:val="30"/>
          <w:szCs w:val="30"/>
          <w:lang w:eastAsia="ru-RU"/>
        </w:rPr>
        <w:t xml:space="preserve"> </w:t>
      </w:r>
      <w:r w:rsidRPr="00047940">
        <w:rPr>
          <w:rFonts w:ascii="Times New Roman" w:eastAsia="Calibri" w:hAnsi="Times New Roman" w:cs="Times New Roman"/>
          <w:color w:val="000000"/>
          <w:sz w:val="30"/>
          <w:szCs w:val="30"/>
          <w:lang w:eastAsia="ru-RU"/>
        </w:rPr>
        <w:t xml:space="preserve">учебном году размещена на национальном образовательном портале: </w:t>
      </w:r>
      <w:hyperlink r:id="rId17" w:history="1">
        <w:r w:rsidRPr="00047940">
          <w:rPr>
            <w:rFonts w:ascii="Times New Roman" w:eastAsia="Calibri" w:hAnsi="Times New Roman" w:cs="Times New Roman"/>
            <w:i/>
            <w:color w:val="0563C1"/>
            <w:sz w:val="30"/>
            <w:szCs w:val="30"/>
            <w:u w:val="single"/>
            <w:shd w:val="clear" w:color="auto" w:fill="FFFFFF"/>
          </w:rPr>
          <w:t>https://adu.by/</w:t>
        </w:r>
      </w:hyperlink>
      <w:r w:rsidRPr="00047940">
        <w:rPr>
          <w:rFonts w:ascii="Times New Roman" w:eastAsia="Calibri" w:hAnsi="Times New Roman" w:cs="Times New Roman"/>
          <w:iCs/>
          <w:sz w:val="30"/>
          <w:szCs w:val="30"/>
          <w:shd w:val="clear" w:color="auto" w:fill="FFFFFF"/>
        </w:rPr>
        <w:t xml:space="preserve"> </w:t>
      </w:r>
      <w:r w:rsidRPr="00047940">
        <w:rPr>
          <w:rFonts w:ascii="Times New Roman" w:eastAsia="Calibri" w:hAnsi="Times New Roman" w:cs="Times New Roman"/>
          <w:i/>
          <w:iCs/>
          <w:sz w:val="30"/>
          <w:szCs w:val="30"/>
        </w:rPr>
        <w:t xml:space="preserve">Главная / </w:t>
      </w:r>
      <w:r w:rsidRPr="00047940">
        <w:rPr>
          <w:rFonts w:ascii="Times New Roman" w:eastAsia="Calibri" w:hAnsi="Times New Roman" w:cs="Times New Roman"/>
          <w:i/>
          <w:iCs/>
          <w:sz w:val="30"/>
          <w:szCs w:val="30"/>
        </w:rPr>
        <w:lastRenderedPageBreak/>
        <w:t xml:space="preserve">Образовательный процесс. 2022/2023 учебный год / Общее среднее образование / </w:t>
      </w:r>
      <w:hyperlink r:id="rId18" w:history="1">
        <w:r w:rsidRPr="00047940">
          <w:rPr>
            <w:rFonts w:ascii="Times New Roman" w:eastAsia="Calibri" w:hAnsi="Times New Roman" w:cs="Times New Roman"/>
            <w:i/>
            <w:iCs/>
            <w:color w:val="0563C1"/>
            <w:sz w:val="30"/>
            <w:szCs w:val="30"/>
            <w:u w:val="single"/>
          </w:rPr>
          <w:t>Учебные предметы.</w:t>
        </w:r>
        <w:r w:rsidRPr="00047940">
          <w:rPr>
            <w:rFonts w:ascii="Times New Roman" w:eastAsia="Calibri" w:hAnsi="Times New Roman" w:cs="Times New Roman"/>
            <w:i/>
            <w:color w:val="0563C1"/>
            <w:sz w:val="30"/>
            <w:szCs w:val="30"/>
            <w:u w:val="single"/>
            <w:shd w:val="clear" w:color="auto" w:fill="FFFFFF"/>
          </w:rPr>
          <w:t xml:space="preserve"> I—I</w:t>
        </w:r>
        <w:r w:rsidRPr="00047940">
          <w:rPr>
            <w:rFonts w:ascii="Times New Roman" w:eastAsia="Calibri" w:hAnsi="Times New Roman" w:cs="Times New Roman"/>
            <w:i/>
            <w:color w:val="0563C1"/>
            <w:sz w:val="30"/>
            <w:szCs w:val="30"/>
            <w:u w:val="single"/>
            <w:shd w:val="clear" w:color="auto" w:fill="FFFFFF"/>
            <w:lang w:val="en-US"/>
          </w:rPr>
          <w:t>V</w:t>
        </w:r>
        <w:r w:rsidRPr="00047940">
          <w:rPr>
            <w:rFonts w:ascii="Times New Roman" w:eastAsia="Calibri" w:hAnsi="Times New Roman" w:cs="Times New Roman"/>
            <w:i/>
            <w:color w:val="0563C1"/>
            <w:sz w:val="30"/>
            <w:szCs w:val="30"/>
            <w:u w:val="single"/>
            <w:shd w:val="clear" w:color="auto" w:fill="FFFFFF"/>
          </w:rPr>
          <w:t xml:space="preserve"> </w:t>
        </w:r>
        <w:r w:rsidRPr="00047940">
          <w:rPr>
            <w:rFonts w:ascii="Times New Roman" w:eastAsia="Calibri" w:hAnsi="Times New Roman" w:cs="Times New Roman"/>
            <w:i/>
            <w:color w:val="0563C1"/>
            <w:sz w:val="30"/>
            <w:szCs w:val="30"/>
            <w:u w:val="single"/>
            <w:shd w:val="clear" w:color="auto" w:fill="FFFFFF"/>
            <w:lang w:val="be-BY"/>
          </w:rPr>
          <w:t>классы</w:t>
        </w:r>
      </w:hyperlink>
      <w:r w:rsidRPr="00047940">
        <w:rPr>
          <w:rFonts w:ascii="Times New Roman" w:eastAsia="Calibri" w:hAnsi="Times New Roman" w:cs="Times New Roman"/>
          <w:i/>
          <w:iCs/>
          <w:sz w:val="30"/>
          <w:szCs w:val="30"/>
        </w:rPr>
        <w:t>;</w:t>
      </w:r>
      <w:r w:rsidRPr="00047940">
        <w:rPr>
          <w:rFonts w:ascii="Times New Roman" w:eastAsia="Calibri" w:hAnsi="Times New Roman" w:cs="Times New Roman"/>
          <w:i/>
          <w:sz w:val="30"/>
          <w:szCs w:val="30"/>
          <w:shd w:val="clear" w:color="auto" w:fill="FFFFFF"/>
        </w:rPr>
        <w:t xml:space="preserve"> </w:t>
      </w:r>
      <w:hyperlink r:id="rId19" w:history="1">
        <w:proofErr w:type="spellStart"/>
        <w:r w:rsidRPr="00047940">
          <w:rPr>
            <w:rFonts w:ascii="Times New Roman" w:eastAsia="Calibri" w:hAnsi="Times New Roman" w:cs="Times New Roman"/>
            <w:i/>
            <w:color w:val="0563C1"/>
            <w:sz w:val="30"/>
            <w:szCs w:val="30"/>
            <w:u w:val="single"/>
            <w:shd w:val="clear" w:color="auto" w:fill="FFFFFF"/>
          </w:rPr>
          <w:t>Уче</w:t>
        </w:r>
        <w:proofErr w:type="spellEnd"/>
        <w:r w:rsidRPr="00047940">
          <w:rPr>
            <w:rFonts w:ascii="Times New Roman" w:eastAsia="Calibri" w:hAnsi="Times New Roman" w:cs="Times New Roman"/>
            <w:i/>
            <w:color w:val="0563C1"/>
            <w:sz w:val="30"/>
            <w:szCs w:val="30"/>
            <w:u w:val="single"/>
            <w:shd w:val="clear" w:color="auto" w:fill="FFFFFF"/>
            <w:lang w:val="be-BY"/>
          </w:rPr>
          <w:t>б</w:t>
        </w:r>
        <w:proofErr w:type="spellStart"/>
        <w:r w:rsidRPr="00047940">
          <w:rPr>
            <w:rFonts w:ascii="Times New Roman" w:eastAsia="Calibri" w:hAnsi="Times New Roman" w:cs="Times New Roman"/>
            <w:i/>
            <w:color w:val="0563C1"/>
            <w:sz w:val="30"/>
            <w:szCs w:val="30"/>
            <w:u w:val="single"/>
            <w:shd w:val="clear" w:color="auto" w:fill="FFFFFF"/>
          </w:rPr>
          <w:t>ные</w:t>
        </w:r>
        <w:proofErr w:type="spellEnd"/>
        <w:r w:rsidRPr="00047940">
          <w:rPr>
            <w:rFonts w:ascii="Times New Roman" w:eastAsia="Calibri" w:hAnsi="Times New Roman" w:cs="Times New Roman"/>
            <w:i/>
            <w:color w:val="0563C1"/>
            <w:sz w:val="30"/>
            <w:szCs w:val="30"/>
            <w:u w:val="single"/>
            <w:shd w:val="clear" w:color="auto" w:fill="FFFFFF"/>
          </w:rPr>
          <w:t xml:space="preserve"> предметы. </w:t>
        </w:r>
        <w:r w:rsidRPr="00047940">
          <w:rPr>
            <w:rFonts w:ascii="Times New Roman" w:eastAsia="Calibri" w:hAnsi="Times New Roman" w:cs="Times New Roman"/>
            <w:i/>
            <w:color w:val="0563C1"/>
            <w:sz w:val="30"/>
            <w:szCs w:val="30"/>
            <w:u w:val="single"/>
            <w:shd w:val="clear" w:color="auto" w:fill="FFFFFF"/>
            <w:lang w:val="en-US"/>
          </w:rPr>
          <w:t>V</w:t>
        </w:r>
        <w:r w:rsidRPr="00047940">
          <w:rPr>
            <w:rFonts w:ascii="Times New Roman" w:eastAsia="Calibri" w:hAnsi="Times New Roman" w:cs="Times New Roman"/>
            <w:i/>
            <w:color w:val="0563C1"/>
            <w:sz w:val="30"/>
            <w:szCs w:val="30"/>
            <w:u w:val="single"/>
            <w:shd w:val="clear" w:color="auto" w:fill="FFFFFF"/>
          </w:rPr>
          <w:t>—XI классы</w:t>
        </w:r>
      </w:hyperlink>
      <w:r w:rsidRPr="00047940">
        <w:rPr>
          <w:rFonts w:ascii="Times New Roman" w:eastAsia="Calibri" w:hAnsi="Times New Roman" w:cs="Times New Roman"/>
          <w:i/>
          <w:sz w:val="30"/>
          <w:szCs w:val="30"/>
          <w:shd w:val="clear" w:color="auto" w:fill="FFFFFF"/>
        </w:rPr>
        <w:t>.</w:t>
      </w:r>
    </w:p>
    <w:p w:rsidR="00047940" w:rsidRPr="00047940" w:rsidRDefault="00047940" w:rsidP="008E17B0">
      <w:pPr>
        <w:spacing w:after="0" w:line="240" w:lineRule="auto"/>
        <w:ind w:right="-1" w:firstLine="709"/>
        <w:jc w:val="both"/>
        <w:rPr>
          <w:rFonts w:ascii="Times New Roman" w:eastAsia="Calibri" w:hAnsi="Times New Roman" w:cs="Times New Roman"/>
          <w:sz w:val="30"/>
          <w:szCs w:val="30"/>
          <w:lang w:eastAsia="be-BY"/>
        </w:rPr>
      </w:pPr>
      <w:r w:rsidRPr="00047940">
        <w:rPr>
          <w:rFonts w:ascii="Times New Roman" w:eastAsia="Times New Roman" w:hAnsi="Times New Roman" w:cs="Times New Roman"/>
          <w:sz w:val="30"/>
          <w:szCs w:val="30"/>
        </w:rPr>
        <w:t xml:space="preserve">При использовании иных учебных изданий следует руководствоваться статьей 86 Кодекса Республики Беларусь об образовании, в соответствии с 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w:t>
      </w:r>
      <w:r w:rsidRPr="00047940">
        <w:rPr>
          <w:rFonts w:ascii="Times New Roman" w:eastAsia="Times New Roman" w:hAnsi="Times New Roman" w:cs="Times New Roman"/>
          <w:sz w:val="30"/>
        </w:rPr>
        <w:t>рекомендованные организациями, осуществляющими научно-методическое обеспечение образования.</w:t>
      </w:r>
      <w:r w:rsidRPr="00047940">
        <w:rPr>
          <w:rFonts w:ascii="Times New Roman" w:eastAsia="Calibri" w:hAnsi="Times New Roman" w:cs="Times New Roman"/>
          <w:sz w:val="30"/>
          <w:szCs w:val="30"/>
          <w:lang w:eastAsia="be-BY"/>
        </w:rPr>
        <w:t xml:space="preserve"> </w:t>
      </w:r>
    </w:p>
    <w:p w:rsidR="00047940" w:rsidRPr="00047940" w:rsidRDefault="00047940" w:rsidP="008E17B0">
      <w:pPr>
        <w:spacing w:after="0" w:line="240" w:lineRule="auto"/>
        <w:ind w:right="-1" w:firstLine="709"/>
        <w:jc w:val="both"/>
        <w:textAlignment w:val="baseline"/>
        <w:rPr>
          <w:rFonts w:ascii="Times New Roman" w:eastAsia="Calibri" w:hAnsi="Times New Roman" w:cs="Times New Roman"/>
          <w:b/>
          <w:color w:val="000000"/>
          <w:sz w:val="30"/>
          <w:szCs w:val="30"/>
          <w:u w:val="single"/>
          <w:lang w:eastAsia="ru-RU"/>
        </w:rPr>
      </w:pPr>
      <w:r w:rsidRPr="00047940">
        <w:rPr>
          <w:rFonts w:ascii="Times New Roman" w:eastAsia="Calibri" w:hAnsi="Times New Roman" w:cs="Times New Roman"/>
          <w:b/>
          <w:color w:val="000000"/>
          <w:sz w:val="30"/>
          <w:szCs w:val="30"/>
          <w:u w:val="single"/>
          <w:lang w:eastAsia="ru-RU"/>
        </w:rPr>
        <w:t>3. Организация образовательного процесса на базовом и повышенном уровнях</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color w:val="000000"/>
          <w:sz w:val="30"/>
          <w:szCs w:val="30"/>
          <w:lang w:eastAsia="ru-RU"/>
        </w:rPr>
        <w:t>Как на базовом, так и на повышенном уровне изучения иностранного языка отбор содержания обучения должен обеспечивать формирование у учащихся готовности к межкультурному общению,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b/>
          <w:i/>
          <w:color w:val="000000"/>
          <w:sz w:val="30"/>
          <w:szCs w:val="30"/>
        </w:rPr>
        <w:t>Различие при изучении иностранного языка на базовом и повышенном уровнях определяется</w:t>
      </w:r>
      <w:r w:rsidRPr="00047940">
        <w:rPr>
          <w:rFonts w:ascii="Times New Roman" w:eastAsia="Calibri" w:hAnsi="Times New Roman" w:cs="Times New Roman"/>
          <w:color w:val="000000"/>
          <w:sz w:val="30"/>
          <w:szCs w:val="30"/>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 </w:t>
      </w:r>
    </w:p>
    <w:p w:rsidR="00047940" w:rsidRPr="00047940" w:rsidRDefault="00047940" w:rsidP="008E17B0">
      <w:pPr>
        <w:spacing w:after="0" w:line="240" w:lineRule="auto"/>
        <w:ind w:right="-1" w:firstLine="709"/>
        <w:jc w:val="both"/>
        <w:rPr>
          <w:rFonts w:ascii="Times New Roman" w:eastAsia="Times New Roman" w:hAnsi="Times New Roman" w:cs="Times New Roman"/>
          <w:i/>
          <w:iCs/>
          <w:color w:val="000000"/>
          <w:sz w:val="30"/>
          <w:szCs w:val="30"/>
        </w:rPr>
      </w:pPr>
      <w:r w:rsidRPr="00047940">
        <w:rPr>
          <w:rFonts w:ascii="Times New Roman" w:eastAsia="Calibri" w:hAnsi="Times New Roman" w:cs="Times New Roman"/>
          <w:color w:val="000000"/>
          <w:sz w:val="30"/>
          <w:szCs w:val="30"/>
          <w:lang w:eastAsia="ru-RU"/>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w:t>
      </w:r>
      <w:r w:rsidRPr="00047940">
        <w:rPr>
          <w:rFonts w:ascii="Times New Roman" w:eastAsia="Calibri" w:hAnsi="Times New Roman" w:cs="Times New Roman"/>
          <w:sz w:val="30"/>
          <w:szCs w:val="30"/>
          <w:lang w:eastAsia="ru-RU"/>
        </w:rPr>
        <w:t>(например, р</w:t>
      </w:r>
      <w:r w:rsidRPr="00047940">
        <w:rPr>
          <w:rFonts w:ascii="Times New Roman" w:eastAsia="Times New Roman" w:hAnsi="Times New Roman" w:cs="Times New Roman"/>
          <w:sz w:val="30"/>
          <w:szCs w:val="30"/>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047940">
        <w:rPr>
          <w:rFonts w:ascii="Times New Roman" w:eastAsia="Times New Roman" w:hAnsi="Times New Roman" w:cs="Times New Roman"/>
          <w:iCs/>
          <w:sz w:val="30"/>
          <w:szCs w:val="30"/>
        </w:rPr>
        <w:t>)</w:t>
      </w:r>
      <w:r w:rsidRPr="00047940">
        <w:rPr>
          <w:rFonts w:ascii="Times New Roman" w:eastAsia="Times New Roman" w:hAnsi="Times New Roman" w:cs="Times New Roman"/>
          <w:i/>
          <w:iCs/>
          <w:sz w:val="30"/>
          <w:szCs w:val="30"/>
        </w:rPr>
        <w:t>.</w:t>
      </w:r>
    </w:p>
    <w:p w:rsidR="00047940" w:rsidRPr="00047940" w:rsidRDefault="00047940" w:rsidP="008E17B0">
      <w:pPr>
        <w:spacing w:after="0" w:line="240" w:lineRule="auto"/>
        <w:ind w:right="-1" w:firstLine="709"/>
        <w:jc w:val="both"/>
        <w:rPr>
          <w:rFonts w:ascii="Times New Roman" w:eastAsia="Calibri" w:hAnsi="Times New Roman" w:cs="Times New Roman"/>
          <w:i/>
          <w:iCs/>
          <w:sz w:val="30"/>
          <w:szCs w:val="30"/>
        </w:rPr>
      </w:pPr>
      <w:r w:rsidRPr="00047940">
        <w:rPr>
          <w:rFonts w:ascii="Times New Roman" w:eastAsia="Calibri" w:hAnsi="Times New Roman" w:cs="Times New Roman"/>
          <w:iCs/>
          <w:color w:val="000000"/>
          <w:sz w:val="30"/>
          <w:szCs w:val="30"/>
        </w:rPr>
        <w:t xml:space="preserve">При изучении иностранного языка на повышенном уровне учащиеся должны </w:t>
      </w:r>
      <w:r w:rsidRPr="00047940">
        <w:rPr>
          <w:rFonts w:ascii="Times New Roman" w:eastAsia="Calibri" w:hAnsi="Times New Roman" w:cs="Times New Roman"/>
          <w:color w:val="000000"/>
          <w:sz w:val="30"/>
          <w:szCs w:val="30"/>
          <w:lang w:eastAsia="ru-RU"/>
        </w:rPr>
        <w:t>решать коммуникативные задачи в стандартных ситуациях</w:t>
      </w:r>
      <w:r w:rsidRPr="00047940">
        <w:rPr>
          <w:rFonts w:ascii="Times New Roman" w:eastAsia="Calibri" w:hAnsi="Times New Roman" w:cs="Times New Roman"/>
          <w:iCs/>
          <w:color w:val="000000"/>
          <w:sz w:val="30"/>
          <w:szCs w:val="30"/>
        </w:rPr>
        <w:t xml:space="preserve">, а также проблемные задачи на основе более глубоких социокультурных и/или энциклопедических знаний </w:t>
      </w:r>
      <w:r w:rsidRPr="00047940">
        <w:rPr>
          <w:rFonts w:ascii="Times New Roman" w:eastAsia="Calibri" w:hAnsi="Times New Roman" w:cs="Times New Roman"/>
          <w:sz w:val="30"/>
          <w:szCs w:val="30"/>
          <w:lang w:eastAsia="ru-RU"/>
        </w:rPr>
        <w:t>(р</w:t>
      </w:r>
      <w:r w:rsidRPr="00047940">
        <w:rPr>
          <w:rFonts w:ascii="Times New Roman" w:eastAsia="Times New Roman" w:hAnsi="Times New Roman" w:cs="Times New Roman"/>
          <w:sz w:val="30"/>
          <w:szCs w:val="30"/>
        </w:rPr>
        <w:t>ассказать о профессиях, востребованных в современном обществе; расспросить о популярных профессиях в стране изучаемого языка; обосновать свой выбор профессии;</w:t>
      </w:r>
      <w:r w:rsidRPr="00047940">
        <w:rPr>
          <w:rFonts w:ascii="Times New Roman" w:eastAsia="Calibri" w:hAnsi="Times New Roman" w:cs="Times New Roman"/>
          <w:i/>
          <w:iCs/>
          <w:sz w:val="30"/>
          <w:szCs w:val="30"/>
        </w:rPr>
        <w:t xml:space="preserve"> </w:t>
      </w:r>
      <w:r w:rsidRPr="00047940">
        <w:rPr>
          <w:rFonts w:ascii="Times New Roman" w:eastAsia="Calibri" w:hAnsi="Times New Roman" w:cs="Times New Roman"/>
          <w:iCs/>
          <w:sz w:val="30"/>
          <w:szCs w:val="30"/>
        </w:rPr>
        <w:t xml:space="preserve">сравнить особенности различных профессий; аргументировать важность владения иностранным языком в профессиональной деятельности). Моделирование разнообразных ситуаций межкультурного речевого </w:t>
      </w:r>
      <w:r w:rsidRPr="00047940">
        <w:rPr>
          <w:rFonts w:ascii="Times New Roman" w:eastAsia="Calibri" w:hAnsi="Times New Roman" w:cs="Times New Roman"/>
          <w:iCs/>
          <w:sz w:val="30"/>
          <w:szCs w:val="30"/>
        </w:rPr>
        <w:lastRenderedPageBreak/>
        <w:t>общения является неотъемлемой частью обучения иноязычной устной речи.</w:t>
      </w:r>
    </w:p>
    <w:p w:rsidR="00047940" w:rsidRPr="00047940" w:rsidRDefault="00047940" w:rsidP="008E17B0">
      <w:pPr>
        <w:spacing w:after="0" w:line="240" w:lineRule="auto"/>
        <w:ind w:right="-1" w:firstLine="709"/>
        <w:jc w:val="both"/>
        <w:rPr>
          <w:rFonts w:ascii="Times New Roman" w:eastAsia="Calibri" w:hAnsi="Times New Roman" w:cs="Times New Roman"/>
          <w:iCs/>
          <w:sz w:val="30"/>
          <w:szCs w:val="30"/>
        </w:rPr>
      </w:pPr>
      <w:r w:rsidRPr="00047940">
        <w:rPr>
          <w:rFonts w:ascii="Times New Roman" w:eastAsia="Calibri" w:hAnsi="Times New Roman" w:cs="Times New Roman"/>
          <w:iCs/>
          <w:color w:val="000000"/>
          <w:sz w:val="30"/>
          <w:szCs w:val="30"/>
        </w:rPr>
        <w:t xml:space="preserve">При обучении иностранному языку на повышенном уровне особое внимание уделяется овладению разговорными нормами изучаемого языка, </w:t>
      </w:r>
      <w:r w:rsidRPr="00047940">
        <w:rPr>
          <w:rFonts w:ascii="Times New Roman" w:eastAsia="Calibri" w:hAnsi="Times New Roman" w:cs="Times New Roman"/>
          <w:iCs/>
          <w:sz w:val="30"/>
          <w:szCs w:val="30"/>
        </w:rPr>
        <w:t xml:space="preserve">приемами </w:t>
      </w:r>
      <w:r w:rsidRPr="00047940">
        <w:rPr>
          <w:rFonts w:ascii="Times New Roman" w:eastAsia="Calibri" w:hAnsi="Times New Roman" w:cs="Times New Roman"/>
          <w:iCs/>
          <w:color w:val="000000"/>
          <w:sz w:val="30"/>
          <w:szCs w:val="30"/>
        </w:rPr>
        <w:t xml:space="preserve">самостоятельной работы с иноязычными источниками информации; подготовке учащихся к самообразованию и приобретению личного опыта межкультурного общения; развитию качеств поликультурной личности, </w:t>
      </w:r>
      <w:r w:rsidRPr="00047940">
        <w:rPr>
          <w:rFonts w:ascii="Times New Roman" w:eastAsia="Calibri" w:hAnsi="Times New Roman" w:cs="Times New Roman"/>
          <w:iCs/>
          <w:sz w:val="30"/>
          <w:szCs w:val="30"/>
        </w:rPr>
        <w:t xml:space="preserve">востребованных в </w:t>
      </w:r>
      <w:r w:rsidRPr="00047940">
        <w:rPr>
          <w:rFonts w:ascii="Times New Roman" w:eastAsia="Times New Roman" w:hAnsi="Times New Roman" w:cs="Times New Roman"/>
          <w:sz w:val="30"/>
          <w:szCs w:val="30"/>
          <w:lang w:eastAsia="ru-RU"/>
        </w:rPr>
        <w:t>современном информационном обществе в условиях глобализации</w:t>
      </w:r>
      <w:r w:rsidRPr="00047940">
        <w:rPr>
          <w:rFonts w:ascii="Times New Roman" w:eastAsia="Calibri" w:hAnsi="Times New Roman" w:cs="Times New Roman"/>
          <w:iCs/>
          <w:sz w:val="30"/>
          <w:szCs w:val="30"/>
        </w:rPr>
        <w:t xml:space="preserve">. </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lang w:val="be-BY"/>
        </w:rPr>
      </w:pPr>
      <w:r w:rsidRPr="00047940">
        <w:rPr>
          <w:rFonts w:ascii="Times New Roman" w:eastAsia="Calibri" w:hAnsi="Times New Roman" w:cs="Times New Roman"/>
          <w:iCs/>
          <w:color w:val="000000"/>
          <w:sz w:val="30"/>
          <w:szCs w:val="30"/>
        </w:rPr>
        <w:t xml:space="preserve">В </w:t>
      </w:r>
      <w:r w:rsidRPr="00047940">
        <w:rPr>
          <w:rFonts w:ascii="Times New Roman" w:eastAsia="Calibri" w:hAnsi="Times New Roman" w:cs="Times New Roman"/>
          <w:iCs/>
          <w:sz w:val="30"/>
          <w:szCs w:val="30"/>
        </w:rPr>
        <w:t xml:space="preserve">2022/2023 </w:t>
      </w:r>
      <w:r w:rsidRPr="00047940">
        <w:rPr>
          <w:rFonts w:ascii="Times New Roman" w:eastAsia="Calibri" w:hAnsi="Times New Roman" w:cs="Times New Roman"/>
          <w:iCs/>
          <w:color w:val="000000"/>
          <w:sz w:val="30"/>
          <w:szCs w:val="30"/>
        </w:rPr>
        <w:t>учебном году в V</w:t>
      </w:r>
      <w:r w:rsidRPr="00047940">
        <w:rPr>
          <w:rFonts w:ascii="Times New Roman" w:eastAsia="Calibri" w:hAnsi="Times New Roman" w:cs="Times New Roman"/>
          <w:iCs/>
          <w:color w:val="000000"/>
          <w:sz w:val="30"/>
          <w:szCs w:val="30"/>
          <w:lang w:val="be-BY"/>
        </w:rPr>
        <w:t>—</w:t>
      </w:r>
      <w:r w:rsidRPr="00047940">
        <w:rPr>
          <w:rFonts w:ascii="Times New Roman" w:eastAsia="Calibri" w:hAnsi="Times New Roman" w:cs="Times New Roman"/>
          <w:iCs/>
          <w:color w:val="000000"/>
          <w:sz w:val="30"/>
          <w:szCs w:val="30"/>
          <w:lang w:val="en-US"/>
        </w:rPr>
        <w:t>IX</w:t>
      </w:r>
      <w:r w:rsidRPr="00047940">
        <w:rPr>
          <w:rFonts w:ascii="Times New Roman" w:eastAsia="Calibri" w:hAnsi="Times New Roman" w:cs="Times New Roman"/>
          <w:iCs/>
          <w:color w:val="000000"/>
          <w:sz w:val="30"/>
          <w:szCs w:val="30"/>
        </w:rPr>
        <w:t xml:space="preserve"> классах базовой школы, средней школы, школы-интерната для детей-сирот и детей, оставшихся без попечения родителей, а также в V</w:t>
      </w:r>
      <w:r w:rsidRPr="00047940">
        <w:rPr>
          <w:rFonts w:ascii="Times New Roman" w:eastAsia="Calibri" w:hAnsi="Times New Roman" w:cs="Times New Roman"/>
          <w:iCs/>
          <w:color w:val="000000"/>
          <w:sz w:val="30"/>
          <w:szCs w:val="30"/>
          <w:lang w:val="en-US"/>
        </w:rPr>
        <w:t>III</w:t>
      </w:r>
      <w:r w:rsidRPr="00047940">
        <w:rPr>
          <w:rFonts w:ascii="Times New Roman" w:eastAsia="Calibri" w:hAnsi="Times New Roman" w:cs="Times New Roman"/>
          <w:iCs/>
          <w:color w:val="000000"/>
          <w:sz w:val="30"/>
          <w:szCs w:val="30"/>
          <w:lang w:val="be-BY"/>
        </w:rPr>
        <w:t>—</w:t>
      </w:r>
      <w:r w:rsidRPr="00047940">
        <w:rPr>
          <w:rFonts w:ascii="Times New Roman" w:eastAsia="Calibri" w:hAnsi="Times New Roman" w:cs="Times New Roman"/>
          <w:iCs/>
          <w:color w:val="000000"/>
          <w:sz w:val="30"/>
          <w:szCs w:val="30"/>
          <w:lang w:val="en-US"/>
        </w:rPr>
        <w:t>IX</w:t>
      </w:r>
      <w:r w:rsidRPr="00047940">
        <w:rPr>
          <w:rFonts w:ascii="Times New Roman" w:eastAsia="Calibri" w:hAnsi="Times New Roman" w:cs="Times New Roman"/>
          <w:iCs/>
          <w:color w:val="000000"/>
          <w:sz w:val="30"/>
          <w:szCs w:val="30"/>
        </w:rPr>
        <w:t xml:space="preserve"> классах </w:t>
      </w:r>
      <w:r w:rsidRPr="00047940">
        <w:rPr>
          <w:rFonts w:ascii="Times New Roman" w:eastAsia="Calibri" w:hAnsi="Times New Roman" w:cs="Times New Roman"/>
          <w:color w:val="000000"/>
          <w:sz w:val="30"/>
          <w:szCs w:val="30"/>
          <w:lang w:val="be-BY"/>
        </w:rPr>
        <w:t xml:space="preserve">гимназии, гимназии-интерната </w:t>
      </w:r>
      <w:r w:rsidRPr="00047940">
        <w:rPr>
          <w:rFonts w:ascii="Times New Roman" w:eastAsia="Calibri" w:hAnsi="Times New Roman" w:cs="Times New Roman"/>
          <w:iCs/>
          <w:color w:val="000000"/>
          <w:sz w:val="30"/>
          <w:szCs w:val="30"/>
        </w:rPr>
        <w:t xml:space="preserve">предусмотрена возможность увеличения количества учебных часов, отводимых на изучение иностранного языка (не более чем на 2 часа), </w:t>
      </w:r>
      <w:r w:rsidRPr="00047940">
        <w:rPr>
          <w:rFonts w:ascii="Times New Roman" w:eastAsia="Calibri" w:hAnsi="Times New Roman" w:cs="Times New Roman"/>
          <w:color w:val="000000"/>
          <w:sz w:val="30"/>
          <w:szCs w:val="30"/>
          <w:lang w:val="be-BY"/>
        </w:rPr>
        <w:t>за счет учебных часов, предусмотренных учебным планом на проведение факультативных занятий.</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Дополнительное учебное время должно быть использовано для:</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sz w:val="30"/>
          <w:szCs w:val="30"/>
        </w:rPr>
        <w:t xml:space="preserve">освоения приемов </w:t>
      </w:r>
      <w:r w:rsidRPr="00047940">
        <w:rPr>
          <w:rFonts w:ascii="Times New Roman" w:eastAsia="Calibri" w:hAnsi="Times New Roman" w:cs="Times New Roman"/>
          <w:iCs/>
          <w:color w:val="000000"/>
          <w:sz w:val="30"/>
          <w:szCs w:val="30"/>
        </w:rPr>
        <w:t>речевого и неречевого поведения, адекватного нормам и требованиям, принятым в странах изучаемого языка;</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повышения уровня готовности обучающихся к самообразовательной деятельности по овладению иностранным языком;</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совершенствования компенсаторных умений во всех видах речевой деятельности;</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развития учебно-познавательных умений учащихся.</w:t>
      </w:r>
    </w:p>
    <w:p w:rsidR="00047940" w:rsidRPr="00047940" w:rsidRDefault="00047940" w:rsidP="008E17B0">
      <w:pPr>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 xml:space="preserve">При обучении иностранному языку в объеме 4 (5) учебных часов </w:t>
      </w:r>
      <w:r w:rsidRPr="00047940">
        <w:rPr>
          <w:rFonts w:ascii="Times New Roman" w:eastAsia="Calibri" w:hAnsi="Times New Roman" w:cs="Times New Roman"/>
          <w:color w:val="000000"/>
          <w:sz w:val="30"/>
          <w:szCs w:val="30"/>
        </w:rPr>
        <w:t>в неделю</w:t>
      </w:r>
      <w:r w:rsidRPr="00047940">
        <w:rPr>
          <w:rFonts w:ascii="Times New Roman" w:eastAsia="Calibri" w:hAnsi="Times New Roman" w:cs="Times New Roman"/>
          <w:iCs/>
          <w:color w:val="000000"/>
          <w:sz w:val="30"/>
          <w:szCs w:val="30"/>
        </w:rPr>
        <w:t xml:space="preserve"> необходимо ориентироваться на программные требования к изучению иностранного языка на повышенном уровне.</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i/>
          <w:iCs/>
          <w:sz w:val="30"/>
          <w:szCs w:val="30"/>
        </w:rPr>
      </w:pPr>
      <w:r w:rsidRPr="00047940">
        <w:rPr>
          <w:rFonts w:ascii="Times New Roman" w:eastAsia="Calibri" w:hAnsi="Times New Roman" w:cs="Times New Roman"/>
          <w:iCs/>
          <w:color w:val="000000"/>
          <w:sz w:val="30"/>
          <w:szCs w:val="30"/>
        </w:rPr>
        <w:t xml:space="preserve">Для реализации поставленных задач рекомендуется </w:t>
      </w:r>
      <w:r w:rsidRPr="00047940">
        <w:rPr>
          <w:rFonts w:ascii="Times New Roman" w:eastAsia="Calibri" w:hAnsi="Times New Roman" w:cs="Times New Roman"/>
          <w:color w:val="000000"/>
          <w:sz w:val="30"/>
          <w:szCs w:val="30"/>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047940">
        <w:rPr>
          <w:rFonts w:ascii="Times New Roman" w:eastAsia="Calibri" w:hAnsi="Times New Roman" w:cs="Times New Roman"/>
          <w:i/>
          <w:iCs/>
          <w:sz w:val="30"/>
          <w:szCs w:val="30"/>
          <w:lang w:eastAsia="ru-RU"/>
        </w:rPr>
        <w:t>(</w:t>
      </w:r>
      <w:hyperlink r:id="rId20" w:history="1">
        <w:r w:rsidRPr="00047940">
          <w:rPr>
            <w:rFonts w:ascii="Times New Roman" w:eastAsia="Calibri" w:hAnsi="Times New Roman" w:cs="Times New Roman"/>
            <w:i/>
            <w:sz w:val="30"/>
            <w:szCs w:val="30"/>
            <w:shd w:val="clear" w:color="auto" w:fill="FFFFFF"/>
          </w:rPr>
          <w:t>http://e-padruchnik.adu.by</w:t>
        </w:r>
      </w:hyperlink>
      <w:r w:rsidRPr="00047940">
        <w:rPr>
          <w:rFonts w:ascii="Times New Roman" w:eastAsia="Calibri" w:hAnsi="Times New Roman" w:cs="Times New Roman"/>
          <w:i/>
          <w:iCs/>
          <w:sz w:val="30"/>
          <w:szCs w:val="30"/>
          <w:lang w:eastAsia="ru-RU"/>
        </w:rPr>
        <w:t>)</w:t>
      </w:r>
      <w:r w:rsidRPr="00047940">
        <w:rPr>
          <w:rFonts w:ascii="Times New Roman" w:eastAsia="Calibri" w:hAnsi="Times New Roman" w:cs="Times New Roman"/>
          <w:bCs/>
          <w:i/>
          <w:kern w:val="32"/>
          <w:sz w:val="30"/>
          <w:szCs w:val="30"/>
          <w:lang w:eastAsia="ru-RU"/>
        </w:rPr>
        <w:t xml:space="preserve">, </w:t>
      </w:r>
      <w:r w:rsidRPr="00047940">
        <w:rPr>
          <w:rFonts w:ascii="Times New Roman" w:eastAsia="Calibri" w:hAnsi="Times New Roman" w:cs="Times New Roman"/>
          <w:color w:val="000000"/>
          <w:sz w:val="30"/>
          <w:szCs w:val="30"/>
        </w:rPr>
        <w:t xml:space="preserve">УМК для факультативных занятий, </w:t>
      </w:r>
      <w:r w:rsidRPr="00047940">
        <w:rPr>
          <w:rFonts w:ascii="Times New Roman" w:eastAsia="Calibri" w:hAnsi="Times New Roman" w:cs="Times New Roman"/>
          <w:iCs/>
          <w:color w:val="000000"/>
          <w:sz w:val="30"/>
          <w:szCs w:val="30"/>
        </w:rPr>
        <w:t xml:space="preserve">дидактические и диагностические материалы, </w:t>
      </w:r>
      <w:r w:rsidRPr="00047940">
        <w:rPr>
          <w:rFonts w:ascii="Times New Roman" w:eastAsia="Calibri" w:hAnsi="Times New Roman" w:cs="Times New Roman"/>
          <w:color w:val="000000"/>
          <w:sz w:val="30"/>
          <w:szCs w:val="30"/>
        </w:rPr>
        <w:lastRenderedPageBreak/>
        <w:t xml:space="preserve">дополнительные учебные материалы, </w:t>
      </w:r>
      <w:r w:rsidRPr="00047940">
        <w:rPr>
          <w:rFonts w:ascii="Times New Roman" w:eastAsia="Calibri" w:hAnsi="Times New Roman" w:cs="Times New Roman"/>
          <w:iCs/>
          <w:color w:val="000000"/>
          <w:sz w:val="30"/>
          <w:szCs w:val="30"/>
        </w:rPr>
        <w:t xml:space="preserve">разработанные авторами УМК для соответствующих классов </w:t>
      </w:r>
      <w:r w:rsidRPr="00047940">
        <w:rPr>
          <w:rFonts w:ascii="Times New Roman" w:eastAsia="Calibri" w:hAnsi="Times New Roman" w:cs="Times New Roman"/>
          <w:i/>
          <w:iCs/>
          <w:sz w:val="30"/>
          <w:szCs w:val="30"/>
        </w:rPr>
        <w:t>(</w:t>
      </w:r>
      <w:hyperlink r:id="rId21" w:history="1">
        <w:r w:rsidRPr="00047940">
          <w:rPr>
            <w:rFonts w:ascii="Times New Roman" w:eastAsia="Calibri" w:hAnsi="Times New Roman" w:cs="Times New Roman"/>
            <w:i/>
            <w:color w:val="0563C1"/>
            <w:sz w:val="30"/>
            <w:szCs w:val="30"/>
            <w:u w:val="single"/>
            <w:shd w:val="clear" w:color="auto" w:fill="FFFFFF"/>
          </w:rPr>
          <w:t>https://adu.by/</w:t>
        </w:r>
      </w:hyperlink>
      <w:r w:rsidRPr="00047940">
        <w:rPr>
          <w:rFonts w:ascii="Times New Roman" w:eastAsia="Calibri" w:hAnsi="Times New Roman" w:cs="Times New Roman"/>
          <w:iCs/>
          <w:sz w:val="30"/>
          <w:szCs w:val="30"/>
          <w:shd w:val="clear" w:color="auto" w:fill="FFFFFF"/>
        </w:rPr>
        <w:t xml:space="preserve"> </w:t>
      </w:r>
      <w:r w:rsidRPr="00047940">
        <w:rPr>
          <w:rFonts w:ascii="Times New Roman" w:eastAsia="Calibri" w:hAnsi="Times New Roman" w:cs="Times New Roman"/>
          <w:i/>
          <w:iCs/>
          <w:sz w:val="30"/>
          <w:szCs w:val="30"/>
        </w:rPr>
        <w:t xml:space="preserve">Главная / </w:t>
      </w:r>
      <w:hyperlink r:id="rId22" w:history="1">
        <w:r w:rsidRPr="00047940">
          <w:rPr>
            <w:rFonts w:ascii="Times New Roman" w:eastAsia="Calibri" w:hAnsi="Times New Roman" w:cs="Times New Roman"/>
            <w:i/>
            <w:iCs/>
            <w:color w:val="0563C1"/>
            <w:sz w:val="30"/>
            <w:szCs w:val="30"/>
            <w:u w:val="single"/>
          </w:rPr>
          <w:t xml:space="preserve">Образовательный процесс. 2022/2023 учебный год / Общее среднее образование / Учебные предметы. </w:t>
        </w:r>
        <w:r w:rsidRPr="00047940">
          <w:rPr>
            <w:rFonts w:ascii="Times New Roman" w:eastAsia="Calibri" w:hAnsi="Times New Roman" w:cs="Times New Roman"/>
            <w:i/>
            <w:color w:val="0563C1"/>
            <w:sz w:val="30"/>
            <w:szCs w:val="30"/>
            <w:u w:val="single"/>
            <w:shd w:val="clear" w:color="auto" w:fill="FFFFFF"/>
          </w:rPr>
          <w:t>V—XI классы</w:t>
        </w:r>
      </w:hyperlink>
      <w:r w:rsidRPr="00047940">
        <w:rPr>
          <w:rFonts w:ascii="Times New Roman" w:eastAsia="Calibri" w:hAnsi="Times New Roman" w:cs="Times New Roman"/>
          <w:i/>
          <w:iCs/>
          <w:sz w:val="30"/>
          <w:szCs w:val="30"/>
        </w:rPr>
        <w:t>).</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b/>
          <w:iCs/>
          <w:sz w:val="30"/>
          <w:szCs w:val="30"/>
        </w:rPr>
        <w:t xml:space="preserve">4. </w:t>
      </w:r>
      <w:r w:rsidRPr="00047940">
        <w:rPr>
          <w:rFonts w:ascii="Times New Roman" w:eastAsia="Calibri" w:hAnsi="Times New Roman" w:cs="Times New Roman"/>
          <w:b/>
          <w:iCs/>
          <w:sz w:val="30"/>
          <w:szCs w:val="30"/>
          <w:u w:val="single"/>
        </w:rPr>
        <w:t>Особенности</w:t>
      </w:r>
      <w:r w:rsidRPr="00047940">
        <w:rPr>
          <w:rFonts w:ascii="Times New Roman" w:eastAsia="Calibri" w:hAnsi="Times New Roman" w:cs="Times New Roman"/>
          <w:b/>
          <w:iCs/>
          <w:color w:val="000000"/>
          <w:sz w:val="30"/>
          <w:szCs w:val="30"/>
          <w:u w:val="single"/>
        </w:rPr>
        <w:t xml:space="preserve"> организации образовательного процесса</w:t>
      </w:r>
    </w:p>
    <w:p w:rsidR="00047940" w:rsidRPr="00047940" w:rsidRDefault="00047940" w:rsidP="008E17B0">
      <w:pPr>
        <w:shd w:val="clear" w:color="auto" w:fill="FFFFFF"/>
        <w:autoSpaceDN w:val="0"/>
        <w:spacing w:after="0" w:line="240" w:lineRule="auto"/>
        <w:ind w:right="-1" w:firstLine="708"/>
        <w:jc w:val="both"/>
        <w:rPr>
          <w:rFonts w:ascii="Times New Roman" w:eastAsia="Times New Roman" w:hAnsi="Times New Roman" w:cs="Times New Roman"/>
          <w:strike/>
          <w:color w:val="000000"/>
          <w:sz w:val="30"/>
          <w:szCs w:val="30"/>
          <w:lang w:eastAsia="ru-RU"/>
        </w:rPr>
      </w:pPr>
      <w:r w:rsidRPr="00047940">
        <w:rPr>
          <w:rFonts w:ascii="Times New Roman" w:eastAsia="Times New Roman" w:hAnsi="Times New Roman" w:cs="Times New Roman"/>
          <w:color w:val="000000"/>
          <w:sz w:val="30"/>
          <w:szCs w:val="30"/>
          <w:lang w:eastAsia="ru-RU"/>
        </w:rPr>
        <w:t xml:space="preserve">Обращаем внимание, что при организации образовательного процесса учитель должен руководствоваться требованиями учебных программ по учебному предмету, на основе которых он составляет 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Учебно-методическое обеспечение учебного предмета направлено на достижение образовательных результатов, предусмотренных учебными программами. </w:t>
      </w:r>
    </w:p>
    <w:p w:rsidR="00047940" w:rsidRPr="00047940" w:rsidRDefault="00047940" w:rsidP="008E17B0">
      <w:pPr>
        <w:shd w:val="clear" w:color="auto" w:fill="FFFFFF"/>
        <w:autoSpaceDN w:val="0"/>
        <w:spacing w:after="0" w:line="240" w:lineRule="auto"/>
        <w:ind w:right="-1" w:firstLine="709"/>
        <w:jc w:val="both"/>
        <w:rPr>
          <w:rFonts w:ascii="Times New Roman" w:eastAsia="Times New Roman" w:hAnsi="Times New Roman" w:cs="Times New Roman"/>
          <w:color w:val="2C2D2E"/>
          <w:sz w:val="30"/>
          <w:szCs w:val="30"/>
          <w:lang w:eastAsia="ru-RU"/>
        </w:rPr>
      </w:pPr>
      <w:r w:rsidRPr="00047940">
        <w:rPr>
          <w:rFonts w:ascii="Times New Roman" w:eastAsia="Times New Roman" w:hAnsi="Times New Roman" w:cs="Times New Roman"/>
          <w:color w:val="000000"/>
          <w:sz w:val="30"/>
          <w:szCs w:val="30"/>
          <w:lang w:eastAsia="ru-RU"/>
        </w:rPr>
        <w:t xml:space="preserve">Учебная программа включает предметно-тематическое содержание общения, коммуникативные задачи для базового и повышенного уровней, требования к практическому владению видами речевой деятельности, </w:t>
      </w:r>
      <w:r w:rsidRPr="00047940">
        <w:rPr>
          <w:rFonts w:ascii="Times New Roman" w:eastAsia="Times New Roman" w:hAnsi="Times New Roman" w:cs="Times New Roman"/>
          <w:color w:val="2C2D2E"/>
          <w:sz w:val="30"/>
          <w:szCs w:val="30"/>
          <w:lang w:eastAsia="ru-RU"/>
        </w:rPr>
        <w:t>языковой материал. Не допускается предъявление к учащимся требований, не предусмотренных учебными программами.</w:t>
      </w:r>
    </w:p>
    <w:p w:rsidR="00047940" w:rsidRPr="00047940" w:rsidRDefault="00047940" w:rsidP="008E17B0">
      <w:pPr>
        <w:shd w:val="clear" w:color="auto" w:fill="FFFFFF"/>
        <w:autoSpaceDN w:val="0"/>
        <w:spacing w:after="0" w:line="240" w:lineRule="auto"/>
        <w:ind w:right="-1" w:firstLine="709"/>
        <w:jc w:val="both"/>
        <w:rPr>
          <w:rFonts w:ascii="Times New Roman" w:eastAsia="Times New Roman" w:hAnsi="Times New Roman" w:cs="Times New Roman"/>
          <w:color w:val="2C2D2E"/>
          <w:sz w:val="30"/>
          <w:szCs w:val="30"/>
          <w:lang w:eastAsia="ru-RU"/>
        </w:rPr>
      </w:pPr>
      <w:r w:rsidRPr="00047940">
        <w:rPr>
          <w:rFonts w:ascii="Times New Roman" w:eastAsia="Calibri" w:hAnsi="Times New Roman" w:cs="Times New Roman"/>
          <w:sz w:val="30"/>
          <w:szCs w:val="30"/>
        </w:rPr>
        <w:t>Важно отметить, что на уроках отдается предпочтение устным формам работы. Первостепенное значение отводится говорению, что</w:t>
      </w:r>
      <w:r w:rsidRPr="00047940">
        <w:rPr>
          <w:rFonts w:ascii="Times New Roman" w:eastAsia="Calibri" w:hAnsi="Times New Roman" w:cs="Times New Roman"/>
          <w:color w:val="C00000"/>
          <w:sz w:val="30"/>
          <w:szCs w:val="30"/>
        </w:rPr>
        <w:t xml:space="preserve"> </w:t>
      </w:r>
      <w:r w:rsidRPr="00047940">
        <w:rPr>
          <w:rFonts w:ascii="Times New Roman" w:eastAsia="Calibri" w:hAnsi="Times New Roman" w:cs="Times New Roman"/>
          <w:sz w:val="30"/>
          <w:szCs w:val="30"/>
        </w:rPr>
        <w:t xml:space="preserve">подразумевает обучение умению осуществлять диалогическое, монологическое и </w:t>
      </w:r>
      <w:proofErr w:type="spellStart"/>
      <w:r w:rsidRPr="00047940">
        <w:rPr>
          <w:rFonts w:ascii="Times New Roman" w:eastAsia="Calibri" w:hAnsi="Times New Roman" w:cs="Times New Roman"/>
          <w:sz w:val="30"/>
          <w:szCs w:val="30"/>
        </w:rPr>
        <w:t>полилогическое</w:t>
      </w:r>
      <w:proofErr w:type="spellEnd"/>
      <w:r w:rsidRPr="00047940">
        <w:rPr>
          <w:rFonts w:ascii="Times New Roman" w:eastAsia="Calibri" w:hAnsi="Times New Roman" w:cs="Times New Roman"/>
          <w:sz w:val="30"/>
          <w:szCs w:val="30"/>
        </w:rPr>
        <w:t xml:space="preserve"> общение в соответствии с целями, задачами и условиями коммуникации.</w:t>
      </w:r>
    </w:p>
    <w:p w:rsidR="00047940" w:rsidRPr="00047940" w:rsidRDefault="00047940" w:rsidP="008E17B0">
      <w:pPr>
        <w:tabs>
          <w:tab w:val="left" w:pos="993"/>
        </w:tabs>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Times New Roman" w:hAnsi="Times New Roman" w:cs="Times New Roman"/>
          <w:color w:val="000000"/>
          <w:sz w:val="30"/>
          <w:szCs w:val="30"/>
          <w:lang w:eastAsia="ru-RU"/>
        </w:rPr>
        <w:t>Обязательный для изучения иностранный язык определяется</w:t>
      </w:r>
      <w:r w:rsidRPr="00047940">
        <w:rPr>
          <w:rFonts w:ascii="Times New Roman" w:eastAsia="Calibri" w:hAnsi="Times New Roman" w:cs="Times New Roman"/>
          <w:iCs/>
          <w:color w:val="000000"/>
          <w:sz w:val="30"/>
          <w:szCs w:val="30"/>
        </w:rPr>
        <w:t xml:space="preserve"> учредителем учреждения общего среднего образования с учетом потребностей государства и возможностей учреждения образования (п. 4 статьи 82 Кодекса Республики Беларусь об образовании).</w:t>
      </w:r>
    </w:p>
    <w:p w:rsidR="00047940" w:rsidRPr="00047940" w:rsidRDefault="00047940" w:rsidP="008E17B0">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color w:val="000000"/>
          <w:sz w:val="30"/>
          <w:szCs w:val="30"/>
          <w:lang w:eastAsia="ru-RU"/>
        </w:rPr>
        <w:t xml:space="preserve">Организация образовательного процесса по иностранному языку предполагает всестороннее </w:t>
      </w:r>
      <w:r w:rsidRPr="00047940">
        <w:rPr>
          <w:rFonts w:ascii="Times New Roman" w:eastAsia="Calibri" w:hAnsi="Times New Roman" w:cs="Times New Roman"/>
          <w:sz w:val="30"/>
          <w:szCs w:val="30"/>
          <w:lang w:eastAsia="ru-RU"/>
        </w:rPr>
        <w:t xml:space="preserve">внедрение </w:t>
      </w:r>
      <w:r w:rsidRPr="00047940">
        <w:rPr>
          <w:rFonts w:ascii="Times New Roman" w:eastAsia="Calibri" w:hAnsi="Times New Roman" w:cs="Times New Roman"/>
          <w:color w:val="000000"/>
          <w:sz w:val="30"/>
          <w:szCs w:val="30"/>
          <w:lang w:eastAsia="ru-RU"/>
        </w:rPr>
        <w:t xml:space="preserve">коммуникативных технологий (проекты, интервью, ролевые игры, дискуссии, дебаты, конференции, конкурсы, драматизации и др.). Целесообразно активно использовать информационно-коммуникационные технологии и возможности внеурочной </w:t>
      </w:r>
      <w:r w:rsidRPr="00047940">
        <w:rPr>
          <w:rFonts w:ascii="Times New Roman" w:eastAsia="Calibri" w:hAnsi="Times New Roman" w:cs="Times New Roman"/>
          <w:sz w:val="30"/>
          <w:szCs w:val="30"/>
          <w:lang w:eastAsia="ru-RU"/>
        </w:rPr>
        <w:t>деятельности</w:t>
      </w:r>
      <w:r w:rsidRPr="00047940">
        <w:rPr>
          <w:rFonts w:ascii="Times New Roman" w:eastAsia="Calibri" w:hAnsi="Times New Roman" w:cs="Times New Roman"/>
          <w:sz w:val="30"/>
          <w:szCs w:val="30"/>
          <w:lang w:val="be-BY" w:eastAsia="ru-RU"/>
        </w:rPr>
        <w:t xml:space="preserve">. </w:t>
      </w:r>
      <w:r w:rsidRPr="00047940">
        <w:rPr>
          <w:rFonts w:ascii="Times New Roman" w:eastAsia="Calibri" w:hAnsi="Times New Roman" w:cs="Times New Roman"/>
          <w:sz w:val="30"/>
          <w:szCs w:val="30"/>
          <w:lang w:eastAsia="ru-RU"/>
        </w:rPr>
        <w:t xml:space="preserve">Это будет способствовать созданию </w:t>
      </w:r>
      <w:r w:rsidRPr="00047940">
        <w:rPr>
          <w:rFonts w:ascii="Times New Roman" w:eastAsia="Calibri" w:hAnsi="Times New Roman" w:cs="Times New Roman"/>
          <w:color w:val="000000"/>
          <w:sz w:val="30"/>
          <w:szCs w:val="30"/>
          <w:lang w:eastAsia="ru-RU"/>
        </w:rPr>
        <w:t>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iCs/>
          <w:color w:val="000000"/>
          <w:sz w:val="30"/>
          <w:szCs w:val="30"/>
        </w:rPr>
      </w:pPr>
      <w:r w:rsidRPr="00047940">
        <w:rPr>
          <w:rFonts w:ascii="Times New Roman" w:eastAsia="Calibri" w:hAnsi="Times New Roman" w:cs="Times New Roman"/>
          <w:iCs/>
          <w:color w:val="000000"/>
          <w:sz w:val="30"/>
          <w:szCs w:val="30"/>
        </w:rPr>
        <w:t xml:space="preserve">Принципиально важно </w:t>
      </w:r>
      <w:r w:rsidRPr="00047940">
        <w:rPr>
          <w:rFonts w:ascii="Times New Roman" w:eastAsia="Calibri" w:hAnsi="Times New Roman" w:cs="Times New Roman"/>
          <w:iCs/>
          <w:sz w:val="30"/>
          <w:szCs w:val="30"/>
        </w:rPr>
        <w:t xml:space="preserve">активно </w:t>
      </w:r>
      <w:r w:rsidRPr="00047940">
        <w:rPr>
          <w:rFonts w:ascii="Times New Roman" w:eastAsia="Calibri" w:hAnsi="Times New Roman" w:cs="Times New Roman"/>
          <w:iCs/>
          <w:color w:val="000000"/>
          <w:sz w:val="30"/>
          <w:szCs w:val="30"/>
        </w:rPr>
        <w:t>использовать технологии обучения, позволяющие моделировать ситуации иноязычного речевого общения, обеспечивающие максимально возможную степень самостоятельности обучающихся в интерпретации явлений межкультурной коммуникации.</w:t>
      </w:r>
    </w:p>
    <w:p w:rsidR="00047940" w:rsidRPr="00047940" w:rsidRDefault="00047940" w:rsidP="008E17B0">
      <w:pPr>
        <w:pBdr>
          <w:top w:val="nil"/>
          <w:left w:val="nil"/>
          <w:bottom w:val="nil"/>
          <w:right w:val="nil"/>
          <w:between w:val="nil"/>
        </w:pBdr>
        <w:autoSpaceDN w:val="0"/>
        <w:spacing w:after="0" w:line="240" w:lineRule="auto"/>
        <w:ind w:right="-1" w:firstLine="709"/>
        <w:jc w:val="center"/>
        <w:rPr>
          <w:rFonts w:ascii="Times New Roman" w:eastAsia="Calibri" w:hAnsi="Times New Roman" w:cs="Times New Roman"/>
          <w:b/>
          <w:sz w:val="30"/>
          <w:szCs w:val="30"/>
        </w:rPr>
      </w:pPr>
      <w:r w:rsidRPr="00047940">
        <w:rPr>
          <w:rFonts w:ascii="Times New Roman" w:eastAsia="Calibri" w:hAnsi="Times New Roman" w:cs="Times New Roman"/>
          <w:b/>
          <w:sz w:val="30"/>
          <w:szCs w:val="30"/>
        </w:rPr>
        <w:t>Реализация воспитательного потенциала учебного предмета</w:t>
      </w:r>
    </w:p>
    <w:p w:rsidR="00047940" w:rsidRPr="00047940" w:rsidRDefault="00047940" w:rsidP="008E17B0">
      <w:pPr>
        <w:spacing w:after="0" w:line="240" w:lineRule="auto"/>
        <w:ind w:right="-1"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eastAsia="ru-RU"/>
        </w:rPr>
        <w:lastRenderedPageBreak/>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rsidR="00047940" w:rsidRPr="00047940" w:rsidRDefault="00047940" w:rsidP="008E17B0">
      <w:pPr>
        <w:spacing w:after="0" w:line="240" w:lineRule="auto"/>
        <w:ind w:right="-1" w:firstLine="709"/>
        <w:jc w:val="both"/>
        <w:rPr>
          <w:rFonts w:ascii="Times New Roman" w:eastAsia="Times New Roman" w:hAnsi="Times New Roman" w:cs="Times New Roman"/>
          <w:iCs/>
          <w:sz w:val="30"/>
          <w:szCs w:val="30"/>
          <w:lang w:eastAsia="ru-RU"/>
        </w:rPr>
      </w:pPr>
      <w:r w:rsidRPr="00047940">
        <w:rPr>
          <w:rFonts w:ascii="Times New Roman" w:eastAsia="Times New Roman" w:hAnsi="Times New Roman" w:cs="Times New Roman"/>
          <w:sz w:val="30"/>
          <w:szCs w:val="30"/>
          <w:lang w:eastAsia="ru-RU"/>
        </w:rPr>
        <w:t>Учебной программой по учебному предмету «Иностранный язык» предусмотрено достижение учащимися следующих личностных образовательных результатов:</w:t>
      </w:r>
      <w:r w:rsidRPr="00047940">
        <w:rPr>
          <w:rFonts w:ascii="Times New Roman" w:eastAsia="Times New Roman" w:hAnsi="Times New Roman" w:cs="Times New Roman"/>
          <w:i/>
          <w:sz w:val="30"/>
          <w:szCs w:val="30"/>
          <w:lang w:eastAsia="ru-RU"/>
        </w:rPr>
        <w:t xml:space="preserve"> </w:t>
      </w:r>
      <w:r w:rsidRPr="00047940">
        <w:rPr>
          <w:rFonts w:ascii="Times New Roman" w:eastAsia="Times New Roman" w:hAnsi="Times New Roman" w:cs="Times New Roman"/>
          <w:sz w:val="30"/>
          <w:szCs w:val="30"/>
          <w:lang w:eastAsia="ru-RU"/>
        </w:rPr>
        <w:t>сформированность</w:t>
      </w:r>
      <w:r w:rsidRPr="00047940">
        <w:rPr>
          <w:rFonts w:ascii="Times New Roman" w:eastAsia="Times New Roman" w:hAnsi="Times New Roman" w:cs="Times New Roman"/>
          <w:i/>
          <w:sz w:val="30"/>
          <w:szCs w:val="30"/>
          <w:lang w:eastAsia="ru-RU"/>
        </w:rPr>
        <w:t xml:space="preserve"> </w:t>
      </w:r>
      <w:r w:rsidRPr="00047940">
        <w:rPr>
          <w:rFonts w:ascii="Times New Roman" w:eastAsia="Times New Roman" w:hAnsi="Times New Roman" w:cs="Times New Roman"/>
          <w:sz w:val="30"/>
          <w:szCs w:val="30"/>
          <w:lang w:eastAsia="ru-RU"/>
        </w:rPr>
        <w:t>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знание национально-культурных ценностей своей страны и стран изучаемого языка; умение представлять свою страну в условиях иноязычной межкультурной коммуникации; проявление духовной зрелости.</w:t>
      </w:r>
    </w:p>
    <w:p w:rsidR="00047940" w:rsidRPr="00047940" w:rsidRDefault="00047940" w:rsidP="008E17B0">
      <w:pPr>
        <w:autoSpaceDN w:val="0"/>
        <w:spacing w:after="0" w:line="240" w:lineRule="auto"/>
        <w:ind w:right="-1" w:firstLine="708"/>
        <w:jc w:val="both"/>
        <w:rPr>
          <w:rFonts w:ascii="Times New Roman" w:eastAsia="Times New Roman" w:hAnsi="Times New Roman" w:cs="Times New Roman"/>
          <w:strike/>
          <w:sz w:val="30"/>
          <w:szCs w:val="30"/>
          <w:lang w:eastAsia="ru-RU"/>
        </w:rPr>
      </w:pPr>
      <w:r w:rsidRPr="00047940">
        <w:rPr>
          <w:rFonts w:ascii="Times New Roman" w:eastAsia="Calibri" w:hAnsi="Times New Roman" w:cs="Times New Roman"/>
          <w:sz w:val="30"/>
          <w:szCs w:val="30"/>
        </w:rPr>
        <w:t>Вместе с тем при изучении каждой темы учебной программы необходимо создавать условия для формирования у учащихся психологической готовности к межкультурной коммуникации, осознания роли учебного предмета в познании мира и практической деятельности, ответственности, организованности, дисциплинированности, добросовестного отношения к учебе, целеустремленности.</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организации образовательного процесса особое внимание необходимо</w:t>
      </w:r>
      <w:r w:rsidRPr="00047940">
        <w:rPr>
          <w:rFonts w:ascii="Times New Roman" w:eastAsia="Calibri" w:hAnsi="Times New Roman" w:cs="Times New Roman"/>
          <w:color w:val="C00000"/>
          <w:sz w:val="30"/>
          <w:szCs w:val="30"/>
        </w:rPr>
        <w:t xml:space="preserve"> </w:t>
      </w:r>
      <w:r w:rsidRPr="00047940">
        <w:rPr>
          <w:rFonts w:ascii="Times New Roman" w:eastAsia="Calibri" w:hAnsi="Times New Roman" w:cs="Times New Roman"/>
          <w:sz w:val="30"/>
          <w:szCs w:val="30"/>
        </w:rPr>
        <w:t>уделять развитию культуры речи учащихся, умения корректно относиться к иным точкам зрения, проявлять уважительное отношение к собеседнику.</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Материалы учебных пособий по иностранным языкам создают условия для подготовки учащихся к межкультурному общению, знакомят с ценностями познаваемой культуры в диалоге с родной.</w:t>
      </w:r>
    </w:p>
    <w:p w:rsidR="00047940" w:rsidRPr="00047940" w:rsidRDefault="00047940" w:rsidP="008E17B0">
      <w:pPr>
        <w:autoSpaceDN w:val="0"/>
        <w:spacing w:after="0" w:line="240" w:lineRule="auto"/>
        <w:ind w:right="-1"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Важно обратить внимание на формирование у учащихся нравственных ценностных ориентаций, патриотизма и гражданственности, уважения к героическому прошлому белорусского народа. Историческая память обладает большим воспитательным потенциалом, способностью сохранять оценки событий прошлого, которые превращаются в сознании учащихся в ценностные ориентиры, определяющие их действия и поступки. Значимость исторической памяти заключается в том, что она является основой патриотизма и гражданственности, культурной преемственности поколений, национально-гражданской идентичности, самоидентификации, консолидирующей общество.</w:t>
      </w:r>
    </w:p>
    <w:p w:rsidR="00047940" w:rsidRPr="00047940" w:rsidRDefault="00047940" w:rsidP="008E17B0">
      <w:pPr>
        <w:autoSpaceDN w:val="0"/>
        <w:spacing w:after="0" w:line="240" w:lineRule="auto"/>
        <w:ind w:right="-1" w:firstLine="708"/>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 содержании учебного предмета «Иностранный язык» на достижение целей и задач патриотического воспитания в наибольшей мере направлено следующее предметно-тематическое содержание:</w:t>
      </w:r>
      <w:r w:rsidRPr="00047940">
        <w:rPr>
          <w:rFonts w:ascii="Times New Roman" w:eastAsia="Calibri" w:hAnsi="Times New Roman" w:cs="Times New Roman"/>
          <w:color w:val="FF0000"/>
          <w:sz w:val="28"/>
          <w:szCs w:val="28"/>
        </w:rPr>
        <w:t xml:space="preserve"> </w:t>
      </w:r>
      <w:r w:rsidRPr="00047940">
        <w:rPr>
          <w:rFonts w:ascii="Times New Roman" w:eastAsia="Calibri" w:hAnsi="Times New Roman" w:cs="Times New Roman"/>
          <w:sz w:val="30"/>
          <w:szCs w:val="30"/>
        </w:rPr>
        <w:t xml:space="preserve">«Праздники», «Телепередачи» (5 класс); «Республика Беларусь и страны </w:t>
      </w:r>
      <w:r w:rsidRPr="00047940">
        <w:rPr>
          <w:rFonts w:ascii="Times New Roman" w:eastAsia="Calibri" w:hAnsi="Times New Roman" w:cs="Times New Roman"/>
          <w:sz w:val="30"/>
          <w:szCs w:val="30"/>
        </w:rPr>
        <w:lastRenderedPageBreak/>
        <w:t>изучаемого языка», «Фильмы. Книги» (6 класс); «Спорт» (7 класс); «Литература», «Кино», «Музыка» (8 класс); «Выдающиеся люди Республики Беларусь и стран изучаемого языка» (10 класс); «Национальный характер», «Социокультурный портрет Республики Беларусь и стран изучаемого языка» (11 класс).</w:t>
      </w:r>
    </w:p>
    <w:p w:rsidR="00047940" w:rsidRPr="00047940" w:rsidRDefault="00047940" w:rsidP="008E17B0">
      <w:pPr>
        <w:autoSpaceDE w:val="0"/>
        <w:autoSpaceDN w:val="0"/>
        <w:adjustRightInd w:val="0"/>
        <w:spacing w:after="0" w:line="240" w:lineRule="auto"/>
        <w:ind w:right="-1"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В этом контексте рекомендуется обратить внимание учащихся на важность знания героического прошлого, национальной культуры и традиций</w:t>
      </w:r>
      <w:r w:rsidRPr="00047940">
        <w:rPr>
          <w:rFonts w:ascii="Times New Roman" w:eastAsia="Calibri" w:hAnsi="Times New Roman" w:cs="Times New Roman"/>
          <w:sz w:val="30"/>
          <w:szCs w:val="30"/>
          <w:lang w:val="be-BY"/>
        </w:rPr>
        <w:t>,</w:t>
      </w:r>
      <w:r w:rsidRPr="00047940">
        <w:rPr>
          <w:rFonts w:ascii="Times New Roman" w:eastAsia="Calibri" w:hAnsi="Times New Roman" w:cs="Times New Roman"/>
          <w:sz w:val="30"/>
          <w:szCs w:val="30"/>
        </w:rPr>
        <w:t xml:space="preserve"> что способствует передаче духовного опыта народа, воспитанию уважения к отечественной культуре и истории.</w:t>
      </w:r>
    </w:p>
    <w:p w:rsidR="00047940" w:rsidRPr="00047940" w:rsidRDefault="00047940" w:rsidP="008E17B0">
      <w:pPr>
        <w:spacing w:after="0" w:line="240" w:lineRule="auto"/>
        <w:ind w:right="-1" w:firstLine="708"/>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При подборе дидактических материалов к учебным занятиям рекомендуется отдавать предпочтение таким заданиям и упражнениям, которые своим содержанием способствуют формированию патриотизма и гражданственности, национального самосознания, нравственной культуры, ценностного отношения к своему здоровью.</w:t>
      </w:r>
    </w:p>
    <w:p w:rsidR="00047940" w:rsidRPr="00047940" w:rsidRDefault="00047940" w:rsidP="008E17B0">
      <w:pPr>
        <w:spacing w:after="0" w:line="240" w:lineRule="auto"/>
        <w:ind w:right="-1" w:firstLine="708"/>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С целью реализации воспитательного потенциала учебного предмета рекомендуется использовать активные методы и формы обучения: ролевую игру, мозговой штурм, дискуссию, беседу, викторину</w:t>
      </w:r>
      <w:r w:rsidRPr="00047940">
        <w:rPr>
          <w:rFonts w:ascii="Times New Roman" w:eastAsia="Times New Roman" w:hAnsi="Times New Roman" w:cs="Times New Roman"/>
          <w:i/>
          <w:sz w:val="30"/>
          <w:szCs w:val="30"/>
          <w:lang w:eastAsia="ru-RU"/>
        </w:rPr>
        <w:t xml:space="preserve">, </w:t>
      </w:r>
      <w:r w:rsidRPr="00047940">
        <w:rPr>
          <w:rFonts w:ascii="Times New Roman" w:eastAsia="Times New Roman" w:hAnsi="Times New Roman" w:cs="Times New Roman"/>
          <w:sz w:val="30"/>
          <w:szCs w:val="30"/>
          <w:lang w:eastAsia="ru-RU"/>
        </w:rPr>
        <w:t>проект, виртуальную экскурсию и путешествие; моделирование ситуаций иноязычного речевого общения, стимулирующих учащихся к решению коммуникативных задач, и др.</w:t>
      </w:r>
    </w:p>
    <w:p w:rsidR="00047940" w:rsidRPr="00047940" w:rsidRDefault="00047940" w:rsidP="008E17B0">
      <w:pPr>
        <w:autoSpaceDN w:val="0"/>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При организации образовательного процесса </w:t>
      </w:r>
      <w:r w:rsidRPr="00047940">
        <w:rPr>
          <w:rFonts w:ascii="Times New Roman" w:eastAsia="Calibri" w:hAnsi="Times New Roman" w:cs="Times New Roman"/>
          <w:b/>
          <w:color w:val="000000"/>
          <w:sz w:val="30"/>
          <w:szCs w:val="30"/>
        </w:rPr>
        <w:t>по китайскому языку</w:t>
      </w:r>
      <w:r w:rsidRPr="00047940">
        <w:rPr>
          <w:rFonts w:ascii="Times New Roman" w:eastAsia="Calibri" w:hAnsi="Times New Roman" w:cs="Times New Roman"/>
          <w:color w:val="000000"/>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047940">
        <w:rPr>
          <w:rFonts w:ascii="Times New Roman" w:eastAsia="Calibri" w:hAnsi="Times New Roman" w:cs="Times New Roman"/>
          <w:i/>
          <w:color w:val="000000"/>
          <w:sz w:val="30"/>
          <w:szCs w:val="30"/>
        </w:rPr>
        <w:t>(</w:t>
      </w:r>
      <w:hyperlink r:id="rId23" w:history="1">
        <w:r w:rsidRPr="00047940">
          <w:rPr>
            <w:rFonts w:ascii="Times New Roman" w:eastAsia="Calibri" w:hAnsi="Times New Roman" w:cs="Times New Roman"/>
            <w:i/>
            <w:sz w:val="30"/>
            <w:szCs w:val="30"/>
          </w:rPr>
          <w:t>https://rci.bsu.by</w:t>
        </w:r>
      </w:hyperlink>
      <w:r w:rsidRPr="00047940">
        <w:rPr>
          <w:rFonts w:ascii="Times New Roman" w:eastAsia="Calibri" w:hAnsi="Times New Roman" w:cs="Times New Roman"/>
          <w:i/>
          <w:sz w:val="30"/>
          <w:szCs w:val="30"/>
        </w:rPr>
        <w:t>)</w:t>
      </w:r>
      <w:r w:rsidRPr="00047940">
        <w:rPr>
          <w:rFonts w:ascii="Times New Roman" w:eastAsia="Calibri" w:hAnsi="Times New Roman" w:cs="Times New Roman"/>
          <w:i/>
          <w:color w:val="000000"/>
          <w:sz w:val="30"/>
          <w:szCs w:val="30"/>
        </w:rPr>
        <w:t>,</w:t>
      </w:r>
      <w:r w:rsidRPr="00047940">
        <w:rPr>
          <w:rFonts w:ascii="Times New Roman" w:eastAsia="Calibri" w:hAnsi="Times New Roman" w:cs="Times New Roman"/>
          <w:color w:val="000000"/>
          <w:sz w:val="30"/>
          <w:szCs w:val="30"/>
        </w:rPr>
        <w:t xml:space="preserve"> Институтом Конфуция Минского государственного лингвистического университета </w:t>
      </w:r>
      <w:r w:rsidRPr="00047940">
        <w:rPr>
          <w:rFonts w:ascii="Times New Roman" w:eastAsia="Calibri" w:hAnsi="Times New Roman" w:cs="Times New Roman"/>
          <w:i/>
          <w:sz w:val="30"/>
          <w:szCs w:val="30"/>
        </w:rPr>
        <w:t>(</w:t>
      </w:r>
      <w:hyperlink r:id="rId24" w:history="1">
        <w:r w:rsidRPr="00047940">
          <w:rPr>
            <w:rFonts w:ascii="Times New Roman" w:eastAsia="Calibri" w:hAnsi="Times New Roman" w:cs="Times New Roman"/>
            <w:i/>
            <w:sz w:val="30"/>
            <w:szCs w:val="30"/>
          </w:rPr>
          <w:t>http://ci.mslu.by</w:t>
        </w:r>
      </w:hyperlink>
      <w:r w:rsidRPr="00047940">
        <w:rPr>
          <w:rFonts w:ascii="Times New Roman" w:eastAsia="Calibri" w:hAnsi="Times New Roman" w:cs="Times New Roman"/>
          <w:i/>
          <w:sz w:val="30"/>
          <w:szCs w:val="30"/>
        </w:rPr>
        <w:t>).</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b/>
          <w:i/>
          <w:color w:val="000000"/>
          <w:sz w:val="30"/>
          <w:szCs w:val="30"/>
        </w:rPr>
        <w:t>Деление класса на группы</w:t>
      </w:r>
      <w:r w:rsidRPr="00047940">
        <w:rPr>
          <w:rFonts w:ascii="Times New Roman" w:eastAsia="Calibri" w:hAnsi="Times New Roman" w:cs="Times New Roman"/>
          <w:color w:val="000000"/>
          <w:sz w:val="30"/>
          <w:szCs w:val="30"/>
        </w:rPr>
        <w:t xml:space="preserve"> при организации образовательного процесса </w:t>
      </w:r>
      <w:r w:rsidRPr="00047940">
        <w:rPr>
          <w:rFonts w:ascii="Times New Roman" w:eastAsia="Calibri" w:hAnsi="Times New Roman" w:cs="Times New Roman"/>
          <w:sz w:val="30"/>
          <w:szCs w:val="30"/>
        </w:rPr>
        <w:t xml:space="preserve">по иностранному языку </w:t>
      </w:r>
      <w:r w:rsidRPr="00047940">
        <w:rPr>
          <w:rFonts w:ascii="Times New Roman" w:eastAsia="Calibri" w:hAnsi="Times New Roman" w:cs="Times New Roman"/>
          <w:color w:val="000000"/>
          <w:sz w:val="30"/>
          <w:szCs w:val="30"/>
        </w:rPr>
        <w:t>осуществляется в соответствии с требованиями, установленными в Положени</w:t>
      </w:r>
      <w:r w:rsidRPr="00047940">
        <w:rPr>
          <w:rFonts w:ascii="Times New Roman" w:eastAsia="Calibri" w:hAnsi="Times New Roman" w:cs="Times New Roman"/>
          <w:sz w:val="30"/>
          <w:szCs w:val="30"/>
        </w:rPr>
        <w:t>и</w:t>
      </w:r>
      <w:r w:rsidRPr="00047940">
        <w:rPr>
          <w:rFonts w:ascii="Times New Roman" w:eastAsia="Calibri" w:hAnsi="Times New Roman" w:cs="Times New Roman"/>
          <w:color w:val="FF0000"/>
          <w:sz w:val="30"/>
          <w:szCs w:val="30"/>
        </w:rPr>
        <w:t xml:space="preserve"> </w:t>
      </w:r>
      <w:r w:rsidRPr="00047940">
        <w:rPr>
          <w:rFonts w:ascii="Times New Roman" w:eastAsia="Calibri" w:hAnsi="Times New Roman" w:cs="Times New Roman"/>
          <w:color w:val="000000"/>
          <w:sz w:val="30"/>
          <w:szCs w:val="30"/>
        </w:rPr>
        <w:t>об учреждении общего среднего образования,</w:t>
      </w:r>
      <w:r w:rsidRPr="00047940">
        <w:rPr>
          <w:rFonts w:ascii="Times New Roman" w:eastAsia="Times New Roman" w:hAnsi="Times New Roman" w:cs="Times New Roman"/>
          <w:color w:val="FF0000"/>
          <w:sz w:val="30"/>
          <w:szCs w:val="30"/>
          <w:lang w:eastAsia="ru-RU"/>
        </w:rPr>
        <w:t xml:space="preserve"> </w:t>
      </w:r>
      <w:r w:rsidRPr="00047940">
        <w:rPr>
          <w:rFonts w:ascii="Times New Roman" w:eastAsia="Times New Roman" w:hAnsi="Times New Roman" w:cs="Times New Roman"/>
          <w:sz w:val="30"/>
          <w:szCs w:val="30"/>
          <w:lang w:eastAsia="ru-RU"/>
        </w:rPr>
        <w:t xml:space="preserve">утвержденном Министерством образования </w:t>
      </w:r>
      <w:r w:rsidRPr="00047940">
        <w:rPr>
          <w:rFonts w:ascii="Times New Roman" w:eastAsia="Calibri" w:hAnsi="Times New Roman" w:cs="Times New Roman"/>
          <w:sz w:val="30"/>
          <w:szCs w:val="30"/>
        </w:rPr>
        <w:t>Республики Беларусь.</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strike/>
          <w:color w:val="000000"/>
          <w:sz w:val="30"/>
          <w:szCs w:val="30"/>
        </w:rPr>
      </w:pPr>
      <w:r w:rsidRPr="00047940">
        <w:rPr>
          <w:rFonts w:ascii="Times New Roman" w:eastAsia="Calibri" w:hAnsi="Times New Roman" w:cs="Times New Roman"/>
          <w:color w:val="000000"/>
          <w:sz w:val="30"/>
          <w:szCs w:val="30"/>
          <w:lang w:val="be-BY"/>
        </w:rPr>
        <w:t xml:space="preserve">Порядок продолжения изучения учащимися </w:t>
      </w:r>
      <w:r w:rsidRPr="00047940">
        <w:rPr>
          <w:rFonts w:ascii="Times New Roman" w:eastAsia="Calibri" w:hAnsi="Times New Roman" w:cs="Times New Roman"/>
          <w:color w:val="000000"/>
          <w:sz w:val="30"/>
          <w:szCs w:val="30"/>
        </w:rPr>
        <w:t>V</w:t>
      </w:r>
      <w:r w:rsidRPr="00047940">
        <w:rPr>
          <w:rFonts w:ascii="Times New Roman" w:eastAsia="Calibri" w:hAnsi="Times New Roman" w:cs="Times New Roman"/>
          <w:color w:val="000000"/>
          <w:sz w:val="30"/>
          <w:szCs w:val="30"/>
          <w:lang w:val="be-BY"/>
        </w:rPr>
        <w:t>—</w:t>
      </w:r>
      <w:r w:rsidRPr="00047940">
        <w:rPr>
          <w:rFonts w:ascii="Times New Roman" w:eastAsia="Calibri" w:hAnsi="Times New Roman" w:cs="Times New Roman"/>
          <w:color w:val="000000"/>
          <w:sz w:val="30"/>
          <w:szCs w:val="30"/>
        </w:rPr>
        <w:t>XI (XII)</w:t>
      </w:r>
      <w:r w:rsidRPr="00047940">
        <w:rPr>
          <w:rFonts w:ascii="Times New Roman" w:eastAsia="Calibri" w:hAnsi="Times New Roman" w:cs="Times New Roman"/>
          <w:color w:val="000000"/>
          <w:sz w:val="30"/>
          <w:szCs w:val="30"/>
          <w:lang w:val="be-BY"/>
        </w:rPr>
        <w:t xml:space="preserve"> </w:t>
      </w:r>
      <w:r w:rsidRPr="00047940">
        <w:rPr>
          <w:rFonts w:ascii="Times New Roman" w:eastAsia="Calibri" w:hAnsi="Times New Roman" w:cs="Times New Roman"/>
          <w:color w:val="000000"/>
          <w:sz w:val="30"/>
          <w:szCs w:val="30"/>
        </w:rPr>
        <w:t>классов ранее изучаемого иностранного языка, который не изучается в данном учреждении образования, определяется Положением</w:t>
      </w:r>
      <w:r w:rsidRPr="00047940">
        <w:rPr>
          <w:rFonts w:ascii="Times New Roman" w:eastAsia="Calibri" w:hAnsi="Times New Roman" w:cs="Times New Roman"/>
          <w:color w:val="FF0000"/>
          <w:sz w:val="30"/>
          <w:szCs w:val="30"/>
        </w:rPr>
        <w:t xml:space="preserve"> </w:t>
      </w:r>
      <w:r w:rsidRPr="00047940">
        <w:rPr>
          <w:rFonts w:ascii="Times New Roman" w:eastAsia="Calibri" w:hAnsi="Times New Roman" w:cs="Times New Roman"/>
          <w:color w:val="000000"/>
          <w:sz w:val="30"/>
          <w:szCs w:val="30"/>
        </w:rPr>
        <w:t>об учреждении общего среднего образования</w:t>
      </w:r>
      <w:r w:rsidR="00D5532E">
        <w:rPr>
          <w:rFonts w:ascii="Times New Roman" w:eastAsia="Calibri" w:hAnsi="Times New Roman" w:cs="Times New Roman"/>
          <w:color w:val="000000"/>
          <w:sz w:val="30"/>
          <w:szCs w:val="30"/>
        </w:rPr>
        <w:t>.</w:t>
      </w:r>
    </w:p>
    <w:p w:rsidR="00047940" w:rsidRPr="00047940" w:rsidRDefault="00047940" w:rsidP="008E17B0">
      <w:pPr>
        <w:shd w:val="clear" w:color="auto" w:fill="FFFFFF"/>
        <w:autoSpaceDN w:val="0"/>
        <w:spacing w:after="0" w:line="240" w:lineRule="auto"/>
        <w:ind w:right="-1" w:firstLine="708"/>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 xml:space="preserve">Предметом контроля и </w:t>
      </w:r>
      <w:r w:rsidRPr="00047940">
        <w:rPr>
          <w:rFonts w:ascii="Times New Roman" w:eastAsia="Calibri" w:hAnsi="Times New Roman" w:cs="Times New Roman"/>
          <w:sz w:val="30"/>
          <w:szCs w:val="30"/>
        </w:rPr>
        <w:t>оценки на уроке иностранного языка должно быть содержание компонентов иноязычной коммуникативной компетенции (речевой, языковой, социокультурной, компенсаторной, учебно-познавательной).</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sz w:val="30"/>
          <w:szCs w:val="30"/>
        </w:rPr>
        <w:t xml:space="preserve">Особое внимание следует уделять </w:t>
      </w:r>
      <w:r w:rsidRPr="00047940">
        <w:rPr>
          <w:rFonts w:ascii="Times New Roman" w:eastAsia="Calibri" w:hAnsi="Times New Roman" w:cs="Times New Roman"/>
          <w:color w:val="000000"/>
          <w:sz w:val="30"/>
          <w:szCs w:val="30"/>
        </w:rPr>
        <w:t xml:space="preserve">соблюдению требований учебной программы. При выполнении большого количества письменных заданий нарушается коммуникативный характер урока. При оценивании </w:t>
      </w:r>
      <w:r w:rsidRPr="00047940">
        <w:rPr>
          <w:rFonts w:ascii="Times New Roman" w:eastAsia="Calibri" w:hAnsi="Times New Roman" w:cs="Times New Roman"/>
          <w:color w:val="000000"/>
          <w:sz w:val="30"/>
          <w:szCs w:val="30"/>
        </w:rPr>
        <w:lastRenderedPageBreak/>
        <w:t>результатов учебных достижений учащихся учитель должен отдавать предпочтение устным формам контроля.</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sz w:val="30"/>
          <w:szCs w:val="30"/>
          <w:lang w:val="be-BY" w:eastAsia="ru-RU"/>
        </w:rPr>
      </w:pPr>
      <w:r w:rsidRPr="00047940">
        <w:rPr>
          <w:rFonts w:ascii="Times New Roman" w:eastAsia="Calibri" w:hAnsi="Times New Roman" w:cs="Times New Roman"/>
          <w:color w:val="000000"/>
          <w:sz w:val="30"/>
          <w:szCs w:val="30"/>
        </w:rPr>
        <w:t xml:space="preserve">В обучении иностранному языку рекомендуется чередование и сочетание различных видов </w:t>
      </w:r>
      <w:r w:rsidRPr="00047940">
        <w:rPr>
          <w:rFonts w:ascii="Times New Roman" w:eastAsia="Calibri" w:hAnsi="Times New Roman" w:cs="Times New Roman"/>
          <w:b/>
          <w:color w:val="000000"/>
          <w:sz w:val="30"/>
          <w:szCs w:val="30"/>
        </w:rPr>
        <w:t>домашних заданий:</w:t>
      </w:r>
      <w:r w:rsidRPr="00047940">
        <w:rPr>
          <w:rFonts w:ascii="Times New Roman" w:eastAsia="Calibri" w:hAnsi="Times New Roman" w:cs="Times New Roman"/>
          <w:color w:val="000000"/>
          <w:sz w:val="30"/>
          <w:szCs w:val="30"/>
        </w:rPr>
        <w:t xml:space="preserve"> </w:t>
      </w:r>
      <w:r w:rsidRPr="00047940">
        <w:rPr>
          <w:rFonts w:ascii="Times New Roman" w:eastAsia="Calibri" w:hAnsi="Times New Roman" w:cs="Times New Roman"/>
          <w:sz w:val="30"/>
          <w:szCs w:val="30"/>
        </w:rPr>
        <w:t xml:space="preserve">устных, письменных; обязательных, по выбору; общих, дифференцированных; комбинированных, творческих. </w:t>
      </w:r>
      <w:r w:rsidRPr="00047940">
        <w:rPr>
          <w:rFonts w:ascii="Times New Roman" w:eastAsia="Calibri" w:hAnsi="Times New Roman" w:cs="Times New Roman"/>
          <w:sz w:val="30"/>
          <w:szCs w:val="30"/>
          <w:lang w:eastAsia="ru-RU"/>
        </w:rPr>
        <w:t xml:space="preserve">Домашним заданиям творческого характера предшествует подготовительная работа на уроке. </w:t>
      </w:r>
    </w:p>
    <w:p w:rsidR="00047940" w:rsidRPr="00047940" w:rsidRDefault="00047940" w:rsidP="008E17B0">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b/>
          <w:color w:val="000000"/>
          <w:sz w:val="30"/>
          <w:szCs w:val="30"/>
          <w:lang w:eastAsia="ru-RU"/>
        </w:rPr>
        <w:t>Домашние задания</w:t>
      </w:r>
      <w:r w:rsidRPr="00047940">
        <w:rPr>
          <w:rFonts w:ascii="Times New Roman" w:eastAsia="Calibri" w:hAnsi="Times New Roman" w:cs="Times New Roman"/>
          <w:color w:val="000000"/>
          <w:sz w:val="30"/>
          <w:szCs w:val="30"/>
          <w:lang w:eastAsia="ru-RU"/>
        </w:rPr>
        <w:t xml:space="preserve"> должны быть разнообразными по форме, виду планируемой деятельности и посильными для выполнения учащимися. В учебно-методических пособиях для учителей, которые являются обязательным компонентом УМК, предлагаются варианты домашнего задания. Учитель может </w:t>
      </w:r>
      <w:r w:rsidRPr="00047940">
        <w:rPr>
          <w:rFonts w:ascii="Times New Roman" w:eastAsia="Calibri" w:hAnsi="Times New Roman" w:cs="Times New Roman"/>
          <w:sz w:val="30"/>
          <w:szCs w:val="30"/>
          <w:lang w:eastAsia="ru-RU"/>
        </w:rPr>
        <w:t xml:space="preserve">выбирать с учетом того, что было выполнено </w:t>
      </w:r>
      <w:r w:rsidRPr="00047940">
        <w:rPr>
          <w:rFonts w:ascii="Times New Roman" w:eastAsia="Calibri" w:hAnsi="Times New Roman" w:cs="Times New Roman"/>
          <w:color w:val="000000"/>
          <w:sz w:val="30"/>
          <w:szCs w:val="30"/>
          <w:lang w:eastAsia="ru-RU"/>
        </w:rPr>
        <w:t>на уроке в каждой конкретной группе/конкретном классе.</w:t>
      </w:r>
    </w:p>
    <w:p w:rsidR="00047940" w:rsidRPr="00047940" w:rsidRDefault="00047940" w:rsidP="008E17B0">
      <w:pPr>
        <w:autoSpaceDE w:val="0"/>
        <w:autoSpaceDN w:val="0"/>
        <w:adjustRightInd w:val="0"/>
        <w:spacing w:after="0" w:line="240" w:lineRule="auto"/>
        <w:ind w:right="-1"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color w:val="000000"/>
          <w:sz w:val="30"/>
          <w:szCs w:val="30"/>
          <w:lang w:eastAsia="ru-RU"/>
        </w:rPr>
        <w:t>С целью предупреждения перегрузки учащихся учителю необходимо следить за объемом домашнего задания, объяснять на уроке содержание, порядок и приемы его выполнения.</w:t>
      </w:r>
    </w:p>
    <w:p w:rsidR="00047940" w:rsidRPr="00047940" w:rsidRDefault="00047940" w:rsidP="008E17B0">
      <w:pPr>
        <w:autoSpaceDN w:val="0"/>
        <w:spacing w:after="0" w:line="240" w:lineRule="auto"/>
        <w:ind w:right="-1" w:firstLine="709"/>
        <w:jc w:val="both"/>
        <w:rPr>
          <w:rFonts w:ascii="Times New Roman" w:eastAsia="Calibri" w:hAnsi="Times New Roman" w:cs="Times New Roman"/>
          <w:b/>
          <w:sz w:val="30"/>
          <w:szCs w:val="30"/>
        </w:rPr>
      </w:pPr>
      <w:r w:rsidRPr="00047940">
        <w:rPr>
          <w:rFonts w:ascii="Times New Roman" w:eastAsia="Calibri" w:hAnsi="Times New Roman" w:cs="Times New Roman"/>
          <w:b/>
          <w:sz w:val="30"/>
          <w:szCs w:val="30"/>
        </w:rPr>
        <w:t>Обновленные нормы оценки результатов учебной деятельности учащихся</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предъявленного учеником результата и,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rsidR="00047940" w:rsidRPr="00047940" w:rsidRDefault="00047940" w:rsidP="008E17B0">
      <w:pPr>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Отметки «1» и «2» балла являются неудовлетворительными, а отметки от «3» до «10» баллов — положительными.</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Страницы </w:t>
      </w:r>
      <w:r w:rsidRPr="00047940">
        <w:rPr>
          <w:rFonts w:ascii="Times New Roman" w:eastAsia="Calibri" w:hAnsi="Times New Roman" w:cs="Times New Roman"/>
          <w:b/>
          <w:i/>
          <w:color w:val="000000"/>
          <w:sz w:val="30"/>
          <w:szCs w:val="30"/>
        </w:rPr>
        <w:t>классного журнала</w:t>
      </w:r>
      <w:r w:rsidRPr="00047940">
        <w:rPr>
          <w:rFonts w:ascii="Times New Roman" w:eastAsia="Calibri" w:hAnsi="Times New Roman" w:cs="Times New Roman"/>
          <w:color w:val="000000"/>
          <w:sz w:val="30"/>
          <w:szCs w:val="30"/>
        </w:rPr>
        <w:t xml:space="preserve"> заполняются на том языке, на котором осуществляются обучение и воспитание в учреждении общего среднего </w:t>
      </w:r>
      <w:r w:rsidRPr="00047940">
        <w:rPr>
          <w:rFonts w:ascii="Times New Roman" w:eastAsia="Calibri" w:hAnsi="Times New Roman" w:cs="Times New Roman"/>
          <w:color w:val="000000"/>
          <w:sz w:val="30"/>
          <w:szCs w:val="30"/>
        </w:rPr>
        <w:lastRenderedPageBreak/>
        <w:t>образования. Допускается записывать на иностранном языке языковой материал, представленный в учебных программах.</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При заполнении графы «</w:t>
      </w:r>
      <w:r w:rsidRPr="00047940">
        <w:rPr>
          <w:rFonts w:ascii="Times New Roman" w:eastAsia="Calibri" w:hAnsi="Times New Roman" w:cs="Times New Roman"/>
          <w:color w:val="000000"/>
          <w:sz w:val="30"/>
          <w:szCs w:val="30"/>
          <w:lang w:val="be-BY"/>
        </w:rPr>
        <w:t>Змест вучэбных заняткаў</w:t>
      </w:r>
      <w:r w:rsidRPr="00047940">
        <w:rPr>
          <w:rFonts w:ascii="Times New Roman" w:eastAsia="Calibri" w:hAnsi="Times New Roman" w:cs="Times New Roman"/>
          <w:color w:val="000000"/>
          <w:sz w:val="30"/>
          <w:szCs w:val="30"/>
        </w:rPr>
        <w:t>» название темы записывается один раз согласно учебной программе. На последующих учебных занятиях поэтапно обозначаются конкретная ситуация общения, вид речевой деятельности учащихся (говорение, чтение, восприятие и понимание речи на слух, письменная речь). Языковой материал записывается в соответствии с календарно-тематическим планированием.</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Например:</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i/>
          <w:color w:val="000000"/>
          <w:sz w:val="30"/>
          <w:szCs w:val="30"/>
        </w:rPr>
      </w:pPr>
      <w:r w:rsidRPr="00047940">
        <w:rPr>
          <w:rFonts w:ascii="Times New Roman" w:eastAsia="Calibri" w:hAnsi="Times New Roman" w:cs="Times New Roman"/>
          <w:color w:val="000000"/>
          <w:sz w:val="30"/>
          <w:szCs w:val="30"/>
        </w:rPr>
        <w:t>Здоровый образ жизни. Говорение.</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b/>
          <w:color w:val="000000"/>
          <w:sz w:val="30"/>
          <w:szCs w:val="30"/>
        </w:rPr>
      </w:pPr>
      <w:r w:rsidRPr="00047940">
        <w:rPr>
          <w:rFonts w:ascii="Times New Roman" w:eastAsia="Calibri" w:hAnsi="Times New Roman" w:cs="Times New Roman"/>
          <w:color w:val="000000"/>
          <w:sz w:val="30"/>
          <w:szCs w:val="30"/>
        </w:rPr>
        <w:t xml:space="preserve">Принципы здорового питания. Чтение. </w:t>
      </w:r>
      <w:r w:rsidRPr="00047940">
        <w:rPr>
          <w:rFonts w:ascii="Times New Roman" w:eastAsia="Calibri" w:hAnsi="Times New Roman" w:cs="Times New Roman"/>
          <w:color w:val="000000"/>
          <w:sz w:val="30"/>
          <w:szCs w:val="30"/>
          <w:lang w:val="en-US"/>
        </w:rPr>
        <w:t>Present</w:t>
      </w:r>
      <w:r w:rsidRPr="00047940">
        <w:rPr>
          <w:rFonts w:ascii="Times New Roman" w:eastAsia="Calibri" w:hAnsi="Times New Roman" w:cs="Times New Roman"/>
          <w:color w:val="000000"/>
          <w:sz w:val="30"/>
          <w:szCs w:val="30"/>
        </w:rPr>
        <w:t xml:space="preserve"> </w:t>
      </w:r>
      <w:r w:rsidRPr="00047940">
        <w:rPr>
          <w:rFonts w:ascii="Times New Roman" w:eastAsia="Calibri" w:hAnsi="Times New Roman" w:cs="Times New Roman"/>
          <w:color w:val="000000"/>
          <w:sz w:val="30"/>
          <w:szCs w:val="30"/>
          <w:lang w:val="en-US"/>
        </w:rPr>
        <w:t>Simple</w:t>
      </w:r>
      <w:r w:rsidRPr="00047940">
        <w:rPr>
          <w:rFonts w:ascii="Times New Roman" w:eastAsia="Calibri" w:hAnsi="Times New Roman" w:cs="Times New Roman"/>
          <w:color w:val="000000"/>
          <w:sz w:val="30"/>
          <w:szCs w:val="30"/>
        </w:rPr>
        <w:t>.</w:t>
      </w:r>
    </w:p>
    <w:p w:rsidR="00047940" w:rsidRPr="00047940" w:rsidRDefault="00047940" w:rsidP="008E17B0">
      <w:pPr>
        <w:tabs>
          <w:tab w:val="left" w:pos="1134"/>
        </w:tabs>
        <w:spacing w:after="0" w:line="240" w:lineRule="auto"/>
        <w:ind w:right="-1"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Название факультативного занятия записывается в журнале в соответствии с названием учебной программы, например:</w:t>
      </w:r>
    </w:p>
    <w:p w:rsidR="00047940" w:rsidRPr="00047940" w:rsidRDefault="00047940" w:rsidP="008E17B0">
      <w:pPr>
        <w:tabs>
          <w:tab w:val="left" w:pos="1134"/>
        </w:tabs>
        <w:spacing w:after="0" w:line="240" w:lineRule="auto"/>
        <w:ind w:right="-1" w:firstLine="709"/>
        <w:jc w:val="both"/>
        <w:rPr>
          <w:rFonts w:ascii="Times New Roman" w:eastAsia="Times New Roman" w:hAnsi="Times New Roman" w:cs="Times New Roman"/>
          <w:i/>
          <w:color w:val="000000"/>
          <w:sz w:val="30"/>
          <w:szCs w:val="30"/>
          <w:lang w:eastAsia="ru-RU"/>
        </w:rPr>
      </w:pPr>
      <w:r w:rsidRPr="00047940">
        <w:rPr>
          <w:rFonts w:ascii="Times New Roman" w:eastAsia="Calibri" w:hAnsi="Times New Roman" w:cs="Times New Roman"/>
          <w:color w:val="000000"/>
          <w:sz w:val="30"/>
          <w:szCs w:val="30"/>
        </w:rPr>
        <w:t>практикум по чтению;</w:t>
      </w:r>
    </w:p>
    <w:p w:rsidR="00047940" w:rsidRPr="00047940" w:rsidRDefault="00047940" w:rsidP="008E17B0">
      <w:pPr>
        <w:tabs>
          <w:tab w:val="left" w:pos="1134"/>
        </w:tabs>
        <w:spacing w:after="0" w:line="240" w:lineRule="auto"/>
        <w:ind w:right="-1" w:firstLine="709"/>
        <w:jc w:val="both"/>
        <w:rPr>
          <w:rFonts w:ascii="Times New Roman" w:eastAsia="Times New Roman" w:hAnsi="Times New Roman" w:cs="Times New Roman"/>
          <w:color w:val="000000"/>
          <w:sz w:val="30"/>
          <w:szCs w:val="30"/>
          <w:lang w:eastAsia="ru-RU"/>
        </w:rPr>
      </w:pPr>
      <w:r w:rsidRPr="00047940">
        <w:rPr>
          <w:rFonts w:ascii="Times New Roman" w:eastAsia="Times New Roman" w:hAnsi="Times New Roman" w:cs="Times New Roman"/>
          <w:color w:val="000000"/>
          <w:sz w:val="30"/>
          <w:szCs w:val="30"/>
          <w:lang w:eastAsia="ru-RU"/>
        </w:rPr>
        <w:t>второй иностранный язык (испанский).</w:t>
      </w:r>
    </w:p>
    <w:p w:rsidR="00047940" w:rsidRDefault="00047940" w:rsidP="008E17B0">
      <w:pPr>
        <w:tabs>
          <w:tab w:val="left" w:pos="1134"/>
        </w:tabs>
        <w:spacing w:after="0" w:line="240" w:lineRule="auto"/>
        <w:ind w:right="-1" w:firstLine="709"/>
        <w:jc w:val="both"/>
        <w:rPr>
          <w:rFonts w:ascii="Times New Roman" w:eastAsia="Calibri" w:hAnsi="Times New Roman" w:cs="Times New Roman"/>
          <w:i/>
          <w:sz w:val="30"/>
          <w:szCs w:val="30"/>
          <w:shd w:val="clear" w:color="auto" w:fill="FFFFFF"/>
        </w:rPr>
      </w:pPr>
      <w:r w:rsidRPr="00047940">
        <w:rPr>
          <w:rFonts w:ascii="Times New Roman" w:eastAsia="Calibri" w:hAnsi="Times New Roman" w:cs="Times New Roman"/>
          <w:color w:val="000000"/>
          <w:sz w:val="30"/>
          <w:szCs w:val="30"/>
        </w:rPr>
        <w:t xml:space="preserve">Для проведения </w:t>
      </w:r>
      <w:r w:rsidRPr="00047940">
        <w:rPr>
          <w:rFonts w:ascii="Times New Roman" w:eastAsia="Calibri" w:hAnsi="Times New Roman" w:cs="Times New Roman"/>
          <w:b/>
          <w:color w:val="000000"/>
          <w:sz w:val="30"/>
          <w:szCs w:val="30"/>
        </w:rPr>
        <w:t>факультативных занятий</w:t>
      </w:r>
      <w:r w:rsidRPr="00047940">
        <w:rPr>
          <w:rFonts w:ascii="Times New Roman" w:eastAsia="Calibri" w:hAnsi="Times New Roman" w:cs="Times New Roman"/>
          <w:color w:val="000000"/>
          <w:sz w:val="30"/>
          <w:szCs w:val="30"/>
        </w:rPr>
        <w:t xml:space="preserve"> предлагается использовать учебные программы, утвержденные Министерством образования Республики Беларусь. </w:t>
      </w:r>
      <w:r w:rsidRPr="00047940">
        <w:rPr>
          <w:rFonts w:ascii="Times New Roman" w:eastAsia="Calibri" w:hAnsi="Times New Roman" w:cs="Times New Roman"/>
          <w:color w:val="000000"/>
          <w:sz w:val="30"/>
          <w:szCs w:val="30"/>
          <w:lang w:val="be-BY" w:eastAsia="zh-CN"/>
        </w:rPr>
        <w:t xml:space="preserve">Учебные программы факультативных занятий </w:t>
      </w:r>
      <w:r w:rsidRPr="00047940">
        <w:rPr>
          <w:rFonts w:ascii="Times New Roman" w:eastAsia="Calibri" w:hAnsi="Times New Roman" w:cs="Times New Roman"/>
          <w:color w:val="000000"/>
          <w:sz w:val="30"/>
          <w:szCs w:val="30"/>
        </w:rPr>
        <w:t>размещены на наци</w:t>
      </w:r>
      <w:r w:rsidRPr="00047940">
        <w:rPr>
          <w:rFonts w:ascii="Times New Roman" w:eastAsia="Calibri" w:hAnsi="Times New Roman" w:cs="Times New Roman"/>
          <w:color w:val="000000"/>
          <w:sz w:val="30"/>
          <w:szCs w:val="30"/>
          <w:lang w:val="be-BY" w:eastAsia="zh-CN"/>
        </w:rPr>
        <w:t xml:space="preserve">ональном образовательном портале: </w:t>
      </w:r>
      <w:r w:rsidR="00455C96">
        <w:fldChar w:fldCharType="begin"/>
      </w:r>
      <w:r w:rsidR="00455C96">
        <w:instrText xml:space="preserve"> HYPERLINK "https://adu.by/" </w:instrText>
      </w:r>
      <w:r w:rsidR="00455C96">
        <w:fldChar w:fldCharType="separate"/>
      </w:r>
      <w:r w:rsidRPr="00047940">
        <w:rPr>
          <w:rFonts w:ascii="Times New Roman" w:eastAsia="Calibri" w:hAnsi="Times New Roman" w:cs="Times New Roman"/>
          <w:i/>
          <w:color w:val="0563C1"/>
          <w:sz w:val="30"/>
          <w:szCs w:val="30"/>
          <w:u w:val="single"/>
          <w:shd w:val="clear" w:color="auto" w:fill="FFFFFF"/>
        </w:rPr>
        <w:t>https://adu.by/</w:t>
      </w:r>
      <w:r w:rsidR="00455C96">
        <w:rPr>
          <w:rFonts w:ascii="Times New Roman" w:eastAsia="Calibri" w:hAnsi="Times New Roman" w:cs="Times New Roman"/>
          <w:i/>
          <w:color w:val="0563C1"/>
          <w:sz w:val="30"/>
          <w:szCs w:val="30"/>
          <w:u w:val="single"/>
          <w:shd w:val="clear" w:color="auto" w:fill="FFFFFF"/>
        </w:rPr>
        <w:fldChar w:fldCharType="end"/>
      </w:r>
      <w:r w:rsidRPr="00047940">
        <w:rPr>
          <w:rFonts w:ascii="Times New Roman" w:eastAsia="Calibri" w:hAnsi="Times New Roman" w:cs="Times New Roman"/>
          <w:iCs/>
          <w:sz w:val="30"/>
          <w:szCs w:val="30"/>
          <w:shd w:val="clear" w:color="auto" w:fill="FFFFFF"/>
        </w:rPr>
        <w:t xml:space="preserve"> </w:t>
      </w:r>
      <w:r w:rsidRPr="00047940">
        <w:rPr>
          <w:rFonts w:ascii="Times New Roman" w:eastAsia="Calibri" w:hAnsi="Times New Roman" w:cs="Times New Roman"/>
          <w:i/>
          <w:iCs/>
          <w:sz w:val="30"/>
          <w:szCs w:val="30"/>
        </w:rPr>
        <w:t>Главная / Образовательный процесс. 2022/2023 учебный год</w:t>
      </w:r>
      <w:r w:rsidRPr="00047940">
        <w:rPr>
          <w:rFonts w:ascii="Times New Roman" w:eastAsia="Calibri" w:hAnsi="Times New Roman" w:cs="Times New Roman"/>
          <w:i/>
          <w:iCs/>
          <w:sz w:val="30"/>
          <w:szCs w:val="30"/>
          <w:lang w:val="en-US"/>
        </w:rPr>
        <w:t> </w:t>
      </w:r>
      <w:r w:rsidRPr="00047940">
        <w:rPr>
          <w:rFonts w:ascii="Times New Roman" w:eastAsia="Calibri" w:hAnsi="Times New Roman" w:cs="Times New Roman"/>
          <w:i/>
          <w:iCs/>
          <w:sz w:val="30"/>
          <w:szCs w:val="30"/>
        </w:rPr>
        <w:t xml:space="preserve">/ Общее среднее образование / </w:t>
      </w:r>
      <w:hyperlink r:id="rId25" w:history="1">
        <w:r w:rsidRPr="00047940">
          <w:rPr>
            <w:rFonts w:ascii="Times New Roman" w:eastAsia="Calibri" w:hAnsi="Times New Roman" w:cs="Times New Roman"/>
            <w:i/>
            <w:iCs/>
            <w:color w:val="0563C1"/>
            <w:sz w:val="30"/>
            <w:szCs w:val="30"/>
            <w:u w:val="single"/>
          </w:rPr>
          <w:t>Учебные предметы.</w:t>
        </w:r>
        <w:r w:rsidRPr="00047940">
          <w:rPr>
            <w:rFonts w:ascii="Times New Roman" w:eastAsia="Calibri" w:hAnsi="Times New Roman" w:cs="Times New Roman"/>
            <w:i/>
            <w:color w:val="0563C1"/>
            <w:sz w:val="30"/>
            <w:szCs w:val="30"/>
            <w:u w:val="single"/>
            <w:shd w:val="clear" w:color="auto" w:fill="FFFFFF"/>
          </w:rPr>
          <w:t xml:space="preserve"> I—I</w:t>
        </w:r>
        <w:r w:rsidRPr="00047940">
          <w:rPr>
            <w:rFonts w:ascii="Times New Roman" w:eastAsia="Calibri" w:hAnsi="Times New Roman" w:cs="Times New Roman"/>
            <w:i/>
            <w:color w:val="0563C1"/>
            <w:sz w:val="30"/>
            <w:szCs w:val="30"/>
            <w:u w:val="single"/>
            <w:shd w:val="clear" w:color="auto" w:fill="FFFFFF"/>
            <w:lang w:val="en-US"/>
          </w:rPr>
          <w:t>V</w:t>
        </w:r>
        <w:r w:rsidRPr="00047940">
          <w:rPr>
            <w:rFonts w:ascii="Times New Roman" w:eastAsia="Calibri" w:hAnsi="Times New Roman" w:cs="Times New Roman"/>
            <w:i/>
            <w:color w:val="0563C1"/>
            <w:sz w:val="30"/>
            <w:szCs w:val="30"/>
            <w:u w:val="single"/>
            <w:shd w:val="clear" w:color="auto" w:fill="FFFFFF"/>
          </w:rPr>
          <w:t xml:space="preserve"> классы</w:t>
        </w:r>
      </w:hyperlink>
      <w:r w:rsidRPr="00047940">
        <w:rPr>
          <w:rFonts w:ascii="Times New Roman" w:eastAsia="Calibri" w:hAnsi="Times New Roman" w:cs="Times New Roman"/>
          <w:i/>
          <w:iCs/>
          <w:sz w:val="30"/>
          <w:szCs w:val="30"/>
        </w:rPr>
        <w:t>;</w:t>
      </w:r>
      <w:r w:rsidRPr="00047940">
        <w:rPr>
          <w:rFonts w:ascii="Times New Roman" w:eastAsia="Calibri" w:hAnsi="Times New Roman" w:cs="Times New Roman"/>
          <w:i/>
          <w:sz w:val="30"/>
          <w:szCs w:val="30"/>
          <w:shd w:val="clear" w:color="auto" w:fill="FFFFFF"/>
        </w:rPr>
        <w:t xml:space="preserve"> </w:t>
      </w:r>
      <w:hyperlink r:id="rId26" w:history="1">
        <w:r w:rsidRPr="00047940">
          <w:rPr>
            <w:rFonts w:ascii="Times New Roman" w:eastAsia="Calibri" w:hAnsi="Times New Roman" w:cs="Times New Roman"/>
            <w:i/>
            <w:color w:val="0563C1"/>
            <w:sz w:val="30"/>
            <w:szCs w:val="30"/>
            <w:u w:val="single"/>
            <w:shd w:val="clear" w:color="auto" w:fill="FFFFFF"/>
          </w:rPr>
          <w:t xml:space="preserve">Учебные предметы. </w:t>
        </w:r>
        <w:r w:rsidRPr="00047940">
          <w:rPr>
            <w:rFonts w:ascii="Times New Roman" w:eastAsia="Calibri" w:hAnsi="Times New Roman" w:cs="Times New Roman"/>
            <w:i/>
            <w:color w:val="0563C1"/>
            <w:sz w:val="30"/>
            <w:szCs w:val="30"/>
            <w:u w:val="single"/>
            <w:shd w:val="clear" w:color="auto" w:fill="FFFFFF"/>
            <w:lang w:val="en-US"/>
          </w:rPr>
          <w:t>V</w:t>
        </w:r>
        <w:r w:rsidRPr="00047940">
          <w:rPr>
            <w:rFonts w:ascii="Times New Roman" w:eastAsia="Calibri" w:hAnsi="Times New Roman" w:cs="Times New Roman"/>
            <w:i/>
            <w:color w:val="0563C1"/>
            <w:sz w:val="30"/>
            <w:szCs w:val="30"/>
            <w:u w:val="single"/>
            <w:shd w:val="clear" w:color="auto" w:fill="FFFFFF"/>
          </w:rPr>
          <w:t>—XI классы</w:t>
        </w:r>
      </w:hyperlink>
      <w:r w:rsidRPr="00047940">
        <w:rPr>
          <w:rFonts w:ascii="Times New Roman" w:eastAsia="Calibri" w:hAnsi="Times New Roman" w:cs="Times New Roman"/>
          <w:i/>
          <w:sz w:val="30"/>
          <w:szCs w:val="30"/>
          <w:shd w:val="clear" w:color="auto" w:fill="FFFFFF"/>
        </w:rPr>
        <w:t>.</w:t>
      </w:r>
    </w:p>
    <w:p w:rsidR="00491297" w:rsidRPr="00491297" w:rsidRDefault="00491297" w:rsidP="00491297">
      <w:pPr>
        <w:shd w:val="clear" w:color="auto" w:fill="FFFFFF"/>
        <w:spacing w:after="0" w:line="240" w:lineRule="auto"/>
        <w:ind w:right="-1" w:firstLine="709"/>
        <w:jc w:val="both"/>
        <w:rPr>
          <w:rFonts w:ascii="Times New Roman" w:eastAsia="Calibri" w:hAnsi="Times New Roman" w:cs="Times New Roman"/>
          <w:sz w:val="30"/>
          <w:szCs w:val="30"/>
        </w:rPr>
      </w:pPr>
      <w:r w:rsidRPr="00224FEF">
        <w:rPr>
          <w:rFonts w:ascii="Times New Roman" w:eastAsia="Calibri" w:hAnsi="Times New Roman" w:cs="Times New Roman"/>
          <w:sz w:val="30"/>
          <w:szCs w:val="30"/>
        </w:rPr>
        <w:t>В 2022/2023 учебном году выпускной экзамен по учебному предмету «Иностранный язык» по завершении обучения и воспитания на III ступени общего среднего образования проводиться не будет.</w:t>
      </w:r>
    </w:p>
    <w:p w:rsidR="00047940" w:rsidRPr="00047940" w:rsidRDefault="00047940" w:rsidP="008E17B0">
      <w:pPr>
        <w:tabs>
          <w:tab w:val="left" w:pos="1134"/>
        </w:tabs>
        <w:spacing w:after="0" w:line="240" w:lineRule="auto"/>
        <w:ind w:right="-1" w:firstLine="709"/>
        <w:jc w:val="both"/>
        <w:rPr>
          <w:rFonts w:ascii="Times New Roman" w:eastAsia="Calibri" w:hAnsi="Times New Roman" w:cs="Times New Roman"/>
          <w:i/>
          <w:iCs/>
          <w:sz w:val="30"/>
          <w:szCs w:val="30"/>
          <w:lang w:eastAsia="ru-RU"/>
        </w:rPr>
      </w:pPr>
      <w:r w:rsidRPr="00047940">
        <w:rPr>
          <w:rFonts w:ascii="Times New Roman" w:eastAsia="Calibri" w:hAnsi="Times New Roman" w:cs="Times New Roman"/>
          <w:b/>
          <w:iCs/>
          <w:color w:val="000000"/>
          <w:sz w:val="30"/>
          <w:szCs w:val="30"/>
          <w:u w:val="single"/>
        </w:rPr>
        <w:t>5. Дополнительные ресурсы</w:t>
      </w:r>
    </w:p>
    <w:p w:rsidR="00047940" w:rsidRPr="00047940" w:rsidRDefault="00047940" w:rsidP="008E17B0">
      <w:pPr>
        <w:tabs>
          <w:tab w:val="left" w:pos="0"/>
        </w:tabs>
        <w:spacing w:after="0" w:line="240" w:lineRule="auto"/>
        <w:ind w:right="-1" w:firstLine="709"/>
        <w:jc w:val="both"/>
        <w:rPr>
          <w:rFonts w:ascii="Times New Roman" w:eastAsia="Calibri" w:hAnsi="Times New Roman" w:cs="Times New Roman"/>
          <w:color w:val="000000"/>
          <w:sz w:val="30"/>
          <w:szCs w:val="30"/>
          <w:lang w:eastAsia="ru-RU"/>
        </w:rPr>
      </w:pPr>
      <w:r w:rsidRPr="00047940">
        <w:rPr>
          <w:rFonts w:ascii="Times New Roman" w:eastAsia="Calibri" w:hAnsi="Times New Roman" w:cs="Times New Roman"/>
          <w:color w:val="000000"/>
          <w:sz w:val="30"/>
          <w:szCs w:val="30"/>
          <w:lang w:eastAsia="ru-RU"/>
        </w:rPr>
        <w:t xml:space="preserve">Дополнительную информацию для подготовки к учебным занятиям можно найти на интернет-ресурсах: </w:t>
      </w:r>
    </w:p>
    <w:p w:rsidR="00047940" w:rsidRPr="00047940" w:rsidRDefault="000A29A6" w:rsidP="008E17B0">
      <w:pPr>
        <w:tabs>
          <w:tab w:val="left" w:pos="0"/>
        </w:tabs>
        <w:spacing w:after="0" w:line="240" w:lineRule="auto"/>
        <w:ind w:right="-1" w:firstLine="709"/>
        <w:jc w:val="both"/>
        <w:rPr>
          <w:rFonts w:ascii="Times New Roman" w:eastAsia="Calibri" w:hAnsi="Times New Roman" w:cs="Times New Roman"/>
          <w:i/>
          <w:sz w:val="30"/>
          <w:szCs w:val="30"/>
          <w:u w:val="single"/>
        </w:rPr>
      </w:pPr>
      <w:hyperlink r:id="rId27" w:history="1">
        <w:r w:rsidR="00DC15C1" w:rsidRPr="008B6D66">
          <w:rPr>
            <w:rStyle w:val="a9"/>
            <w:rFonts w:ascii="Times New Roman" w:eastAsia="Calibri" w:hAnsi="Times New Roman" w:cs="Times New Roman"/>
            <w:i/>
            <w:sz w:val="30"/>
            <w:szCs w:val="30"/>
          </w:rPr>
          <w:t>https://www.belarus.by</w:t>
        </w:r>
      </w:hyperlink>
      <w:r w:rsidR="00DC15C1">
        <w:rPr>
          <w:rFonts w:ascii="Times New Roman" w:eastAsia="Calibri" w:hAnsi="Times New Roman" w:cs="Times New Roman"/>
          <w:i/>
          <w:sz w:val="30"/>
          <w:szCs w:val="30"/>
          <w:lang w:val="be-BY"/>
        </w:rPr>
        <w:t xml:space="preserve"> </w:t>
      </w:r>
      <w:r w:rsidR="00047940" w:rsidRPr="00047940">
        <w:rPr>
          <w:rFonts w:ascii="Times New Roman" w:eastAsia="Calibri" w:hAnsi="Times New Roman" w:cs="Times New Roman"/>
          <w:i/>
          <w:sz w:val="30"/>
          <w:szCs w:val="30"/>
        </w:rPr>
        <w:t xml:space="preserve">— </w:t>
      </w:r>
      <w:r w:rsidR="00047940" w:rsidRPr="00047940">
        <w:rPr>
          <w:rFonts w:ascii="Times New Roman" w:eastAsia="Times New Roman" w:hAnsi="Times New Roman" w:cs="Times New Roman"/>
          <w:color w:val="000000"/>
          <w:sz w:val="30"/>
          <w:szCs w:val="30"/>
          <w:lang w:eastAsia="ru-RU"/>
        </w:rPr>
        <w:t>официальный сайт Республики Беларусь;</w:t>
      </w:r>
    </w:p>
    <w:p w:rsidR="00047940" w:rsidRPr="00047940" w:rsidRDefault="000A29A6" w:rsidP="008E17B0">
      <w:pPr>
        <w:tabs>
          <w:tab w:val="left" w:pos="0"/>
        </w:tabs>
        <w:spacing w:after="0" w:line="240" w:lineRule="auto"/>
        <w:ind w:right="-1" w:firstLine="709"/>
        <w:jc w:val="both"/>
        <w:rPr>
          <w:rFonts w:ascii="Times New Roman" w:eastAsia="Times New Roman" w:hAnsi="Times New Roman" w:cs="Times New Roman"/>
          <w:color w:val="000000"/>
          <w:sz w:val="30"/>
          <w:szCs w:val="30"/>
          <w:lang w:eastAsia="ru-RU"/>
        </w:rPr>
      </w:pPr>
      <w:hyperlink w:history="1">
        <w:r w:rsidR="00DC15C1" w:rsidRPr="008B6D66">
          <w:rPr>
            <w:rStyle w:val="a9"/>
            <w:rFonts w:ascii="Times New Roman" w:eastAsia="Calibri" w:hAnsi="Times New Roman" w:cs="Times New Roman"/>
            <w:i/>
            <w:sz w:val="30"/>
            <w:szCs w:val="30"/>
          </w:rPr>
          <w:t>http://www.belstat.gov.by</w:t>
        </w:r>
      </w:hyperlink>
      <w:r w:rsidR="00047940" w:rsidRPr="00047940">
        <w:rPr>
          <w:rFonts w:ascii="Times New Roman" w:eastAsia="Calibri" w:hAnsi="Times New Roman" w:cs="Times New Roman"/>
          <w:color w:val="000000"/>
          <w:sz w:val="30"/>
          <w:szCs w:val="30"/>
          <w:lang w:eastAsia="ru-RU"/>
        </w:rPr>
        <w:t xml:space="preserve"> — </w:t>
      </w:r>
      <w:r w:rsidR="00047940" w:rsidRPr="00047940">
        <w:rPr>
          <w:rFonts w:ascii="Times New Roman" w:eastAsia="Times New Roman" w:hAnsi="Times New Roman" w:cs="Times New Roman"/>
          <w:color w:val="000000"/>
          <w:sz w:val="30"/>
          <w:szCs w:val="30"/>
          <w:lang w:eastAsia="ru-RU"/>
        </w:rPr>
        <w:t>официальный сайт Национального статистического комитета Республики Беларусь и др.</w:t>
      </w:r>
    </w:p>
    <w:p w:rsidR="00047940" w:rsidRPr="00047940" w:rsidRDefault="00047940" w:rsidP="008E17B0">
      <w:pPr>
        <w:autoSpaceDN w:val="0"/>
        <w:spacing w:after="0" w:line="240" w:lineRule="auto"/>
        <w:ind w:right="-1" w:firstLine="709"/>
        <w:jc w:val="both"/>
        <w:rPr>
          <w:rFonts w:ascii="Times New Roman" w:eastAsia="Calibri" w:hAnsi="Times New Roman" w:cs="Times New Roman"/>
          <w:b/>
          <w:bCs/>
          <w:sz w:val="30"/>
          <w:szCs w:val="30"/>
        </w:rPr>
      </w:pPr>
      <w:r w:rsidRPr="00047940">
        <w:rPr>
          <w:rFonts w:ascii="Times New Roman" w:eastAsia="Calibri" w:hAnsi="Times New Roman" w:cs="Times New Roman"/>
          <w:bCs/>
          <w:color w:val="000000"/>
          <w:sz w:val="30"/>
          <w:szCs w:val="30"/>
        </w:rPr>
        <w:t xml:space="preserve">При организации образовательного процесса можно использовать </w:t>
      </w:r>
      <w:r w:rsidRPr="00047940">
        <w:rPr>
          <w:rFonts w:ascii="Times New Roman" w:eastAsia="Calibri" w:hAnsi="Times New Roman" w:cs="Times New Roman"/>
          <w:color w:val="000000"/>
          <w:sz w:val="30"/>
          <w:szCs w:val="30"/>
        </w:rPr>
        <w:t xml:space="preserve">единый информационно-образовательный ресурс </w:t>
      </w:r>
      <w:hyperlink r:id="rId28" w:history="1">
        <w:r w:rsidRPr="00047940">
          <w:rPr>
            <w:rFonts w:ascii="Times New Roman" w:eastAsia="Calibri" w:hAnsi="Times New Roman" w:cs="Times New Roman"/>
            <w:i/>
            <w:sz w:val="30"/>
            <w:szCs w:val="30"/>
          </w:rPr>
          <w:t>https://eior.by/</w:t>
        </w:r>
      </w:hyperlink>
      <w:r w:rsidRPr="00047940">
        <w:rPr>
          <w:rFonts w:ascii="Times New Roman" w:eastAsia="Calibri" w:hAnsi="Times New Roman" w:cs="Times New Roman"/>
          <w:i/>
          <w:sz w:val="30"/>
          <w:szCs w:val="30"/>
        </w:rPr>
        <w:t>.</w:t>
      </w:r>
      <w:r w:rsidRPr="00047940">
        <w:rPr>
          <w:rFonts w:ascii="Times New Roman" w:eastAsia="Calibri" w:hAnsi="Times New Roman" w:cs="Times New Roman"/>
          <w:color w:val="1F497D"/>
          <w:sz w:val="30"/>
          <w:szCs w:val="30"/>
        </w:rPr>
        <w:t xml:space="preserve"> </w:t>
      </w:r>
      <w:r w:rsidRPr="00047940">
        <w:rPr>
          <w:rFonts w:ascii="Times New Roman" w:eastAsia="Calibri" w:hAnsi="Times New Roman" w:cs="Times New Roman"/>
          <w:sz w:val="30"/>
          <w:szCs w:val="30"/>
        </w:rPr>
        <w:t>Его назначение — 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rsidR="00047940" w:rsidRPr="00047940" w:rsidRDefault="00047940" w:rsidP="008E17B0">
      <w:pPr>
        <w:autoSpaceDN w:val="0"/>
        <w:spacing w:after="0" w:line="240" w:lineRule="auto"/>
        <w:ind w:right="-1" w:firstLine="709"/>
        <w:jc w:val="both"/>
        <w:rPr>
          <w:rFonts w:ascii="Times New Roman" w:eastAsia="Calibri" w:hAnsi="Times New Roman" w:cs="Times New Roman"/>
          <w:b/>
          <w:sz w:val="30"/>
          <w:szCs w:val="30"/>
          <w:u w:val="single"/>
        </w:rPr>
      </w:pPr>
      <w:r w:rsidRPr="00047940">
        <w:rPr>
          <w:rFonts w:ascii="Times New Roman" w:eastAsia="Calibri" w:hAnsi="Times New Roman" w:cs="Times New Roman"/>
          <w:b/>
          <w:sz w:val="30"/>
          <w:szCs w:val="30"/>
          <w:u w:val="single"/>
        </w:rPr>
        <w:t>6. Организация методической работы</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color w:val="000000"/>
          <w:sz w:val="30"/>
          <w:szCs w:val="30"/>
        </w:rPr>
        <w:t>Для организации деятельности методических формирований учителей</w:t>
      </w:r>
      <w:r w:rsidRPr="00047940">
        <w:rPr>
          <w:rFonts w:ascii="Times New Roman" w:eastAsia="Calibri" w:hAnsi="Times New Roman" w:cs="Times New Roman"/>
          <w:color w:val="000000"/>
          <w:sz w:val="30"/>
          <w:szCs w:val="30"/>
          <w:lang w:val="be-BY"/>
        </w:rPr>
        <w:t xml:space="preserve"> иностранных языков</w:t>
      </w:r>
      <w:r w:rsidRPr="00047940">
        <w:rPr>
          <w:rFonts w:ascii="Times New Roman" w:eastAsia="Calibri" w:hAnsi="Times New Roman" w:cs="Times New Roman"/>
          <w:color w:val="FF0000"/>
          <w:sz w:val="30"/>
          <w:szCs w:val="30"/>
          <w:lang w:val="be-BY"/>
        </w:rPr>
        <w:t xml:space="preserve"> </w:t>
      </w:r>
      <w:r w:rsidRPr="00047940">
        <w:rPr>
          <w:rFonts w:ascii="Times New Roman" w:eastAsia="Calibri" w:hAnsi="Times New Roman" w:cs="Times New Roman"/>
          <w:sz w:val="30"/>
          <w:szCs w:val="30"/>
        </w:rPr>
        <w:t xml:space="preserve">в 2022/2023 учебном году предлагается единая тема </w:t>
      </w:r>
      <w:r w:rsidRPr="00047940">
        <w:rPr>
          <w:rFonts w:ascii="Times New Roman" w:eastAsia="Times New Roman" w:hAnsi="Times New Roman" w:cs="Times New Roman"/>
          <w:sz w:val="30"/>
          <w:szCs w:val="30"/>
        </w:rPr>
        <w:t xml:space="preserve">«Совершенствование профессиональной компетентности </w:t>
      </w:r>
      <w:r w:rsidRPr="00047940">
        <w:rPr>
          <w:rFonts w:ascii="Times New Roman" w:eastAsia="Times New Roman" w:hAnsi="Times New Roman" w:cs="Times New Roman"/>
          <w:sz w:val="30"/>
          <w:szCs w:val="30"/>
        </w:rPr>
        <w:lastRenderedPageBreak/>
        <w:t>учителей иностранных языков по формированию личностных, метапредметных и предметных компетенций учащихся».</w:t>
      </w:r>
      <w:r w:rsidRPr="00047940">
        <w:rPr>
          <w:rFonts w:ascii="Times New Roman" w:eastAsia="Calibri" w:hAnsi="Times New Roman" w:cs="Times New Roman"/>
          <w:color w:val="000000"/>
          <w:sz w:val="30"/>
          <w:szCs w:val="30"/>
        </w:rPr>
        <w:t xml:space="preserve"> </w:t>
      </w:r>
    </w:p>
    <w:p w:rsidR="00047940" w:rsidRPr="00047940" w:rsidRDefault="00047940" w:rsidP="008E17B0">
      <w:pPr>
        <w:tabs>
          <w:tab w:val="left" w:pos="0"/>
          <w:tab w:val="left" w:pos="1134"/>
        </w:tabs>
        <w:autoSpaceDN w:val="0"/>
        <w:spacing w:after="0" w:line="240" w:lineRule="auto"/>
        <w:ind w:right="-1" w:firstLine="709"/>
        <w:jc w:val="both"/>
        <w:rPr>
          <w:rFonts w:ascii="Times New Roman" w:eastAsia="Times New Roman" w:hAnsi="Times New Roman" w:cs="Times New Roman"/>
          <w:color w:val="000000"/>
          <w:sz w:val="30"/>
          <w:szCs w:val="30"/>
          <w:lang w:val="be-BY"/>
        </w:rPr>
      </w:pPr>
      <w:r w:rsidRPr="00047940">
        <w:rPr>
          <w:rFonts w:ascii="Times New Roman" w:eastAsia="Times New Roman" w:hAnsi="Times New Roman" w:cs="Times New Roman"/>
          <w:b/>
          <w:bCs/>
          <w:color w:val="000000"/>
          <w:sz w:val="30"/>
          <w:szCs w:val="30"/>
        </w:rPr>
        <w:t>На августовских предметных секциях рекомендуется обсудить следующие вопросы</w:t>
      </w:r>
      <w:r w:rsidRPr="00047940">
        <w:rPr>
          <w:rFonts w:ascii="Times New Roman" w:eastAsia="Times New Roman" w:hAnsi="Times New Roman" w:cs="Times New Roman"/>
          <w:bCs/>
          <w:color w:val="000000"/>
          <w:sz w:val="30"/>
          <w:szCs w:val="30"/>
        </w:rPr>
        <w:t>:</w:t>
      </w:r>
    </w:p>
    <w:p w:rsidR="00047940" w:rsidRPr="00047940" w:rsidRDefault="00047940" w:rsidP="008E17B0">
      <w:pPr>
        <w:shd w:val="clear" w:color="auto" w:fill="FFFFFF"/>
        <w:tabs>
          <w:tab w:val="left" w:pos="0"/>
        </w:tabs>
        <w:autoSpaceDN w:val="0"/>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1. Нормативное правовое и научно-методическое обеспечение образовательного процесса по учебному предмету «Иностранный язык» </w:t>
      </w:r>
      <w:r w:rsidRPr="00047940">
        <w:rPr>
          <w:rFonts w:ascii="Times New Roman" w:eastAsia="Calibri" w:hAnsi="Times New Roman" w:cs="Times New Roman"/>
          <w:sz w:val="30"/>
          <w:szCs w:val="30"/>
        </w:rPr>
        <w:t xml:space="preserve">в 2022/2023 учебном </w:t>
      </w:r>
      <w:r w:rsidRPr="00047940">
        <w:rPr>
          <w:rFonts w:ascii="Times New Roman" w:eastAsia="Calibri" w:hAnsi="Times New Roman" w:cs="Times New Roman"/>
          <w:color w:val="000000"/>
          <w:sz w:val="30"/>
          <w:szCs w:val="30"/>
        </w:rPr>
        <w:t>году:</w:t>
      </w:r>
    </w:p>
    <w:p w:rsidR="00047940" w:rsidRPr="00047940" w:rsidRDefault="00047940" w:rsidP="008E17B0">
      <w:pPr>
        <w:shd w:val="clear" w:color="auto" w:fill="FFFFFF"/>
        <w:spacing w:after="0" w:line="240" w:lineRule="auto"/>
        <w:ind w:right="-1" w:firstLine="709"/>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rsidR="00047940" w:rsidRPr="00047940" w:rsidRDefault="00047940" w:rsidP="008E17B0">
      <w:pPr>
        <w:shd w:val="clear" w:color="auto" w:fill="FFFFFF"/>
        <w:autoSpaceDN w:val="0"/>
        <w:spacing w:after="0" w:line="240" w:lineRule="auto"/>
        <w:ind w:right="-1" w:firstLine="709"/>
        <w:jc w:val="both"/>
        <w:rPr>
          <w:rFonts w:ascii="Times New Roman" w:eastAsia="Times New Roman" w:hAnsi="Times New Roman" w:cs="Times New Roman"/>
          <w:sz w:val="30"/>
          <w:szCs w:val="30"/>
          <w:lang w:val="be-BY" w:eastAsia="ru-RU"/>
        </w:rPr>
      </w:pPr>
      <w:r w:rsidRPr="00047940">
        <w:rPr>
          <w:rFonts w:ascii="Times New Roman" w:eastAsia="Times New Roman" w:hAnsi="Times New Roman" w:cs="Times New Roman"/>
          <w:sz w:val="30"/>
          <w:szCs w:val="30"/>
          <w:lang w:val="be-BY" w:eastAsia="ru-RU"/>
        </w:rPr>
        <w:t>правила безопасности организации образовательного процесса, организации воспитательного процесса в учрежденях общего среднего образования;</w:t>
      </w:r>
    </w:p>
    <w:p w:rsidR="00047940" w:rsidRPr="00047940" w:rsidRDefault="00047940" w:rsidP="008E17B0">
      <w:pPr>
        <w:shd w:val="clear" w:color="auto" w:fill="FFFFFF"/>
        <w:tabs>
          <w:tab w:val="left" w:pos="0"/>
        </w:tabs>
        <w:autoSpaceDN w:val="0"/>
        <w:spacing w:after="0" w:line="240" w:lineRule="auto"/>
        <w:ind w:right="-1" w:firstLine="709"/>
        <w:contextualSpacing/>
        <w:jc w:val="both"/>
        <w:rPr>
          <w:rFonts w:ascii="Times New Roman" w:eastAsia="Times New Roman" w:hAnsi="Times New Roman" w:cs="Times New Roman"/>
          <w:color w:val="000000"/>
          <w:sz w:val="30"/>
          <w:szCs w:val="30"/>
        </w:rPr>
      </w:pPr>
      <w:r w:rsidRPr="00047940">
        <w:rPr>
          <w:rFonts w:ascii="Times New Roman" w:eastAsia="Calibri" w:hAnsi="Times New Roman" w:cs="Times New Roman"/>
          <w:color w:val="000000"/>
          <w:sz w:val="30"/>
          <w:szCs w:val="30"/>
        </w:rPr>
        <w:t xml:space="preserve">обновленные учебно-методические комплексы по учебному предмету «Иностранный язык», </w:t>
      </w:r>
      <w:r w:rsidRPr="00047940">
        <w:rPr>
          <w:rFonts w:ascii="Times New Roman" w:eastAsia="Times New Roman" w:hAnsi="Times New Roman" w:cs="Times New Roman"/>
          <w:color w:val="000000"/>
          <w:sz w:val="30"/>
          <w:szCs w:val="30"/>
        </w:rPr>
        <w:t xml:space="preserve">эффективность использования в образовательном процессе компонентов учебно-методических комплексов по учебному предмету; </w:t>
      </w:r>
    </w:p>
    <w:p w:rsidR="00047940" w:rsidRPr="00047940" w:rsidRDefault="00047940" w:rsidP="008E17B0">
      <w:pPr>
        <w:shd w:val="clear" w:color="auto" w:fill="FFFFFF"/>
        <w:tabs>
          <w:tab w:val="left" w:pos="0"/>
        </w:tabs>
        <w:autoSpaceDN w:val="0"/>
        <w:spacing w:after="0" w:line="240" w:lineRule="auto"/>
        <w:ind w:right="-1" w:firstLine="709"/>
        <w:contextualSpacing/>
        <w:jc w:val="both"/>
        <w:rPr>
          <w:rFonts w:ascii="Times New Roman" w:eastAsia="Calibri" w:hAnsi="Times New Roman" w:cs="Times New Roman"/>
          <w:color w:val="000000"/>
          <w:sz w:val="30"/>
          <w:szCs w:val="30"/>
        </w:rPr>
      </w:pPr>
      <w:r w:rsidRPr="00047940">
        <w:rPr>
          <w:rFonts w:ascii="Times New Roman" w:eastAsia="Times New Roman" w:hAnsi="Times New Roman" w:cs="Times New Roman"/>
          <w:color w:val="000000"/>
          <w:sz w:val="30"/>
          <w:szCs w:val="30"/>
          <w:lang w:eastAsia="ru-RU"/>
        </w:rPr>
        <w:t xml:space="preserve">единый информационно-образовательный ресурс </w:t>
      </w:r>
      <w:r w:rsidRPr="00047940">
        <w:rPr>
          <w:rFonts w:ascii="Times New Roman" w:eastAsia="Times New Roman" w:hAnsi="Times New Roman" w:cs="Times New Roman"/>
          <w:i/>
          <w:color w:val="000000"/>
          <w:sz w:val="30"/>
          <w:szCs w:val="30"/>
          <w:lang w:eastAsia="ru-RU"/>
        </w:rPr>
        <w:t>(</w:t>
      </w:r>
      <w:hyperlink r:id="rId29" w:history="1">
        <w:r w:rsidRPr="00047940">
          <w:rPr>
            <w:rFonts w:ascii="Times New Roman" w:eastAsia="Times New Roman" w:hAnsi="Times New Roman" w:cs="Times New Roman"/>
            <w:i/>
            <w:sz w:val="30"/>
            <w:szCs w:val="30"/>
            <w:lang w:eastAsia="ru-RU"/>
          </w:rPr>
          <w:t>https://eior.by/</w:t>
        </w:r>
      </w:hyperlink>
      <w:r w:rsidRPr="00047940">
        <w:rPr>
          <w:rFonts w:ascii="Times New Roman" w:eastAsia="Times New Roman" w:hAnsi="Times New Roman" w:cs="Times New Roman"/>
          <w:i/>
          <w:color w:val="000000"/>
          <w:sz w:val="30"/>
          <w:szCs w:val="30"/>
          <w:lang w:eastAsia="ru-RU"/>
        </w:rPr>
        <w:t>)</w:t>
      </w:r>
      <w:r w:rsidRPr="00047940">
        <w:rPr>
          <w:rFonts w:ascii="Times New Roman" w:eastAsia="Times New Roman" w:hAnsi="Times New Roman" w:cs="Times New Roman"/>
          <w:color w:val="000000"/>
          <w:sz w:val="30"/>
          <w:szCs w:val="30"/>
          <w:lang w:eastAsia="ru-RU"/>
        </w:rPr>
        <w:t>: назначение, содержание, возможности использования в образовательном процессе по иностранному языку;</w:t>
      </w:r>
      <w:r w:rsidRPr="00047940">
        <w:rPr>
          <w:rFonts w:ascii="Times New Roman" w:eastAsia="Calibri" w:hAnsi="Times New Roman" w:cs="Times New Roman"/>
          <w:color w:val="000000"/>
          <w:sz w:val="30"/>
          <w:szCs w:val="30"/>
        </w:rPr>
        <w:t xml:space="preserve"> </w:t>
      </w:r>
    </w:p>
    <w:p w:rsidR="00047940" w:rsidRPr="00047940" w:rsidRDefault="00047940" w:rsidP="008E17B0">
      <w:pPr>
        <w:shd w:val="clear" w:color="auto" w:fill="FFFFFF"/>
        <w:tabs>
          <w:tab w:val="left" w:pos="0"/>
        </w:tabs>
        <w:autoSpaceDN w:val="0"/>
        <w:spacing w:after="0" w:line="240" w:lineRule="auto"/>
        <w:ind w:right="-1" w:firstLine="709"/>
        <w:contextualSpacing/>
        <w:jc w:val="both"/>
        <w:rPr>
          <w:rFonts w:ascii="Times New Roman" w:eastAsia="Times New Roman" w:hAnsi="Times New Roman" w:cs="Times New Roman"/>
          <w:color w:val="000000"/>
          <w:sz w:val="30"/>
          <w:szCs w:val="30"/>
        </w:rPr>
      </w:pPr>
      <w:r w:rsidRPr="00047940">
        <w:rPr>
          <w:rFonts w:ascii="Times New Roman" w:eastAsia="Calibri" w:hAnsi="Times New Roman" w:cs="Times New Roman"/>
          <w:color w:val="000000"/>
          <w:sz w:val="30"/>
          <w:szCs w:val="30"/>
        </w:rPr>
        <w:t>публикации в научно-методическом журнале «</w:t>
      </w:r>
      <w:proofErr w:type="spellStart"/>
      <w:r w:rsidRPr="00047940">
        <w:rPr>
          <w:rFonts w:ascii="Times New Roman" w:eastAsia="Calibri" w:hAnsi="Times New Roman" w:cs="Times New Roman"/>
          <w:color w:val="000000"/>
          <w:sz w:val="30"/>
          <w:szCs w:val="30"/>
        </w:rPr>
        <w:t>Замежныя</w:t>
      </w:r>
      <w:proofErr w:type="spellEnd"/>
      <w:r w:rsidRPr="00047940">
        <w:rPr>
          <w:rFonts w:ascii="Times New Roman" w:eastAsia="Calibri" w:hAnsi="Times New Roman" w:cs="Times New Roman"/>
          <w:color w:val="000000"/>
          <w:sz w:val="30"/>
          <w:szCs w:val="30"/>
        </w:rPr>
        <w:t xml:space="preserve"> </w:t>
      </w:r>
      <w:proofErr w:type="spellStart"/>
      <w:r w:rsidRPr="00047940">
        <w:rPr>
          <w:rFonts w:ascii="Times New Roman" w:eastAsia="Calibri" w:hAnsi="Times New Roman" w:cs="Times New Roman"/>
          <w:color w:val="000000"/>
          <w:sz w:val="30"/>
          <w:szCs w:val="30"/>
        </w:rPr>
        <w:t>мовы</w:t>
      </w:r>
      <w:proofErr w:type="spellEnd"/>
      <w:r w:rsidRPr="00047940">
        <w:rPr>
          <w:rFonts w:ascii="Times New Roman" w:eastAsia="Calibri" w:hAnsi="Times New Roman" w:cs="Times New Roman"/>
          <w:color w:val="000000"/>
          <w:sz w:val="30"/>
          <w:szCs w:val="30"/>
        </w:rPr>
        <w:t>»</w:t>
      </w:r>
      <w:r w:rsidRPr="00047940">
        <w:rPr>
          <w:rFonts w:ascii="Times New Roman" w:eastAsia="Times New Roman" w:hAnsi="Times New Roman" w:cs="Times New Roman"/>
          <w:sz w:val="30"/>
          <w:szCs w:val="30"/>
          <w:lang w:eastAsia="ru-RU"/>
        </w:rPr>
        <w:t>.</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 xml:space="preserve">2. Анализ работы методических формирований учителей иностранных </w:t>
      </w:r>
      <w:r w:rsidRPr="00047940">
        <w:rPr>
          <w:rFonts w:ascii="Times New Roman" w:eastAsia="Calibri" w:hAnsi="Times New Roman" w:cs="Times New Roman"/>
          <w:sz w:val="30"/>
          <w:szCs w:val="30"/>
        </w:rPr>
        <w:t xml:space="preserve">языков за 2021/2022 </w:t>
      </w:r>
      <w:r w:rsidRPr="00047940">
        <w:rPr>
          <w:rFonts w:ascii="Times New Roman" w:eastAsia="Calibri" w:hAnsi="Times New Roman" w:cs="Times New Roman"/>
          <w:color w:val="000000"/>
          <w:sz w:val="30"/>
          <w:szCs w:val="30"/>
        </w:rPr>
        <w:t xml:space="preserve">учебный год. </w:t>
      </w:r>
      <w:r w:rsidRPr="00047940">
        <w:rPr>
          <w:rFonts w:ascii="Times New Roman" w:eastAsia="Calibri" w:hAnsi="Times New Roman" w:cs="Times New Roman"/>
          <w:iCs/>
          <w:color w:val="000000"/>
          <w:sz w:val="30"/>
          <w:szCs w:val="30"/>
        </w:rPr>
        <w:t>Планирование работы методических формирований</w:t>
      </w:r>
      <w:r w:rsidRPr="00047940">
        <w:rPr>
          <w:rFonts w:ascii="Times New Roman" w:eastAsia="Calibri" w:hAnsi="Times New Roman" w:cs="Times New Roman"/>
          <w:color w:val="000000"/>
          <w:sz w:val="30"/>
          <w:szCs w:val="30"/>
        </w:rPr>
        <w:t xml:space="preserve"> учителей иностранных языков </w:t>
      </w:r>
      <w:r w:rsidRPr="00047940">
        <w:rPr>
          <w:rFonts w:ascii="Times New Roman" w:eastAsia="Calibri" w:hAnsi="Times New Roman" w:cs="Times New Roman"/>
          <w:sz w:val="30"/>
          <w:szCs w:val="30"/>
        </w:rPr>
        <w:t>на 2022/2023 </w:t>
      </w:r>
      <w:r w:rsidRPr="00047940">
        <w:rPr>
          <w:rFonts w:ascii="Times New Roman" w:eastAsia="Calibri" w:hAnsi="Times New Roman" w:cs="Times New Roman"/>
          <w:color w:val="000000"/>
          <w:sz w:val="30"/>
          <w:szCs w:val="30"/>
        </w:rPr>
        <w:t>учебный год.</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rPr>
      </w:pPr>
      <w:r w:rsidRPr="00047940">
        <w:rPr>
          <w:rFonts w:ascii="Times New Roman" w:eastAsia="Calibri" w:hAnsi="Times New Roman" w:cs="Times New Roman"/>
          <w:color w:val="000000"/>
          <w:sz w:val="30"/>
          <w:szCs w:val="30"/>
        </w:rPr>
        <w:t>Деятельность методических формирований по иностранному языку целесообразно</w:t>
      </w:r>
      <w:r w:rsidRPr="00047940">
        <w:rPr>
          <w:rFonts w:ascii="Times New Roman" w:eastAsia="Calibri" w:hAnsi="Times New Roman" w:cs="Times New Roman"/>
          <w:color w:val="C00000"/>
          <w:sz w:val="30"/>
          <w:szCs w:val="30"/>
        </w:rPr>
        <w:t xml:space="preserve"> </w:t>
      </w:r>
      <w:r w:rsidRPr="00047940">
        <w:rPr>
          <w:rFonts w:ascii="Times New Roman" w:eastAsia="Calibri" w:hAnsi="Times New Roman" w:cs="Times New Roman"/>
          <w:color w:val="000000"/>
          <w:sz w:val="30"/>
          <w:szCs w:val="30"/>
        </w:rPr>
        <w:t xml:space="preserve">планировать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 </w:t>
      </w:r>
    </w:p>
    <w:p w:rsidR="00047940" w:rsidRPr="00047940" w:rsidRDefault="00047940" w:rsidP="008E17B0">
      <w:pPr>
        <w:spacing w:after="0" w:line="240" w:lineRule="auto"/>
        <w:ind w:right="-1" w:firstLine="709"/>
        <w:jc w:val="both"/>
        <w:rPr>
          <w:rFonts w:ascii="Times New Roman" w:eastAsia="Calibri" w:hAnsi="Times New Roman" w:cs="Times New Roman"/>
          <w:color w:val="000000"/>
          <w:sz w:val="30"/>
          <w:szCs w:val="30"/>
          <w:lang w:val="be-BY"/>
        </w:rPr>
      </w:pPr>
      <w:r w:rsidRPr="00047940">
        <w:rPr>
          <w:rFonts w:ascii="Times New Roman" w:eastAsia="Calibri" w:hAnsi="Times New Roman" w:cs="Times New Roman"/>
          <w:color w:val="000000"/>
          <w:sz w:val="30"/>
          <w:szCs w:val="30"/>
        </w:rPr>
        <w:t>Работа школы молодого учителя должна быть направлена на адаптацию педагогов к профессии, оказание помощи в овладении основами профессионального мастерства, формирование у них потребности в непрерывном самообразовании. Школа совершенствования педагогического мастерства строит свою работу на диагностической основе. Она ориентирована на оказание помощи молодым специалистам в их личностно-профессиональном развитии либо педагогам, испытывающим затруднения в решении отдельных проблем.</w:t>
      </w:r>
    </w:p>
    <w:p w:rsidR="00047940" w:rsidRPr="00047940" w:rsidRDefault="00047940" w:rsidP="008E17B0">
      <w:pPr>
        <w:tabs>
          <w:tab w:val="left" w:pos="0"/>
          <w:tab w:val="left" w:pos="1560"/>
        </w:tabs>
        <w:autoSpaceDN w:val="0"/>
        <w:spacing w:after="0" w:line="240" w:lineRule="auto"/>
        <w:ind w:right="-1" w:firstLine="709"/>
        <w:contextualSpacing/>
        <w:jc w:val="both"/>
        <w:rPr>
          <w:rFonts w:ascii="Times New Roman" w:eastAsia="Calibri" w:hAnsi="Times New Roman" w:cs="Times New Roman"/>
          <w:sz w:val="30"/>
          <w:szCs w:val="30"/>
        </w:rPr>
      </w:pPr>
      <w:r w:rsidRPr="00047940">
        <w:rPr>
          <w:rFonts w:ascii="Times New Roman" w:eastAsia="Calibri" w:hAnsi="Times New Roman" w:cs="Times New Roman"/>
          <w:bCs/>
          <w:color w:val="000000"/>
          <w:sz w:val="30"/>
          <w:szCs w:val="30"/>
        </w:rPr>
        <w:t xml:space="preserve">В течение </w:t>
      </w:r>
      <w:r w:rsidRPr="00047940">
        <w:rPr>
          <w:rFonts w:ascii="Times New Roman" w:eastAsia="Calibri" w:hAnsi="Times New Roman" w:cs="Times New Roman"/>
          <w:bCs/>
          <w:sz w:val="30"/>
          <w:szCs w:val="30"/>
        </w:rPr>
        <w:t>учебного года на заседаниях методических формирований учителей иностранных языков рекомендуется рассмотреть теоретические аспекты формирования личностных, метапредметных</w:t>
      </w:r>
      <w:r w:rsidRPr="00047940">
        <w:rPr>
          <w:rFonts w:ascii="Times New Roman" w:eastAsia="Times New Roman" w:hAnsi="Times New Roman" w:cs="Times New Roman"/>
          <w:color w:val="000000"/>
          <w:sz w:val="30"/>
          <w:szCs w:val="30"/>
        </w:rPr>
        <w:t xml:space="preserve"> и предметных </w:t>
      </w:r>
      <w:r w:rsidRPr="00047940">
        <w:rPr>
          <w:rFonts w:ascii="Times New Roman" w:eastAsia="Times New Roman" w:hAnsi="Times New Roman" w:cs="Times New Roman"/>
          <w:color w:val="000000"/>
          <w:sz w:val="30"/>
          <w:szCs w:val="30"/>
        </w:rPr>
        <w:lastRenderedPageBreak/>
        <w:t>компетенций учащихся, вопросы методики преподавания учебного предмета в контексте рассматриваемой темы с учетом имеющегося в регионе эффективного педагогического опыта:</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развитие культуры речевого общения учащихся на уроках иностранного языка, умения корректно относиться к иным точкам зрения, проявлять уважительное отношение к собеседнику;</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формирование метапредметных компетенций учащихся в процессе реализации межпредметных связей при изучении иностранного языка; </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межкультурное иноязычное общение учащихся с использованием информационно-коммуникационных технологий как средство формирования на </w:t>
      </w:r>
      <w:r w:rsidRPr="00047940">
        <w:rPr>
          <w:rFonts w:ascii="Times New Roman" w:eastAsia="Calibri" w:hAnsi="Times New Roman" w:cs="Times New Roman"/>
          <w:sz w:val="30"/>
          <w:szCs w:val="30"/>
          <w:lang w:val="en-US"/>
        </w:rPr>
        <w:t>II</w:t>
      </w:r>
      <w:r w:rsidRPr="00047940">
        <w:rPr>
          <w:rFonts w:ascii="Times New Roman" w:eastAsia="Calibri" w:hAnsi="Times New Roman" w:cs="Times New Roman"/>
          <w:sz w:val="30"/>
          <w:szCs w:val="30"/>
        </w:rPr>
        <w:t xml:space="preserve"> и </w:t>
      </w:r>
      <w:r w:rsidRPr="00047940">
        <w:rPr>
          <w:rFonts w:ascii="Times New Roman" w:eastAsia="Calibri" w:hAnsi="Times New Roman" w:cs="Times New Roman"/>
          <w:sz w:val="30"/>
          <w:szCs w:val="30"/>
          <w:lang w:val="en-US"/>
        </w:rPr>
        <w:t>III</w:t>
      </w:r>
      <w:r w:rsidRPr="00047940">
        <w:rPr>
          <w:rFonts w:ascii="Times New Roman" w:eastAsia="Calibri" w:hAnsi="Times New Roman" w:cs="Times New Roman"/>
          <w:sz w:val="30"/>
          <w:szCs w:val="30"/>
        </w:rPr>
        <w:t xml:space="preserve"> ступенях общего среднего образования предметных, метапредметных и личностных компетенций учащихся;</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развитие навыков самостоятельной работы учащихся с иноязычными источниками информации в процессе проектной деятельности;</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методы, приемы, средства развития у учащихся качеств поликультурной личности, владеющей системой гуманистических ценностных ориентаций и способной осуществлять межличностное общение в контексте диалога культур, при обучении иностранному языку на повышенном уровне;</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 xml:space="preserve">использование дидактического потенциала тематического содержания на уроках иностранного языка на I ступени общего среднего образования для формирования национального самосознания учащихся; </w:t>
      </w:r>
    </w:p>
    <w:p w:rsidR="00047940" w:rsidRPr="00047940" w:rsidRDefault="00047940" w:rsidP="008E17B0">
      <w:pPr>
        <w:tabs>
          <w:tab w:val="left" w:pos="0"/>
        </w:tabs>
        <w:autoSpaceDN w:val="0"/>
        <w:spacing w:after="0" w:line="240" w:lineRule="auto"/>
        <w:ind w:right="-1" w:firstLine="709"/>
        <w:jc w:val="both"/>
        <w:rPr>
          <w:rFonts w:ascii="Times New Roman" w:eastAsia="Calibri" w:hAnsi="Times New Roman" w:cs="Times New Roman"/>
          <w:sz w:val="30"/>
          <w:szCs w:val="30"/>
        </w:rPr>
      </w:pPr>
      <w:r w:rsidRPr="00047940">
        <w:rPr>
          <w:rFonts w:ascii="Times New Roman" w:eastAsia="Calibri" w:hAnsi="Times New Roman" w:cs="Times New Roman"/>
          <w:sz w:val="30"/>
          <w:szCs w:val="30"/>
        </w:rPr>
        <w:t>активные методы и формы обучения (ролевая игра, мозговой штурм, дискуссия, беседа, викторина</w:t>
      </w:r>
      <w:r w:rsidRPr="00047940">
        <w:rPr>
          <w:rFonts w:ascii="Times New Roman" w:eastAsia="Times New Roman" w:hAnsi="Times New Roman" w:cs="Times New Roman"/>
          <w:i/>
          <w:sz w:val="30"/>
          <w:szCs w:val="30"/>
          <w:lang w:eastAsia="ru-RU"/>
        </w:rPr>
        <w:t xml:space="preserve">, </w:t>
      </w:r>
      <w:r w:rsidRPr="00047940">
        <w:rPr>
          <w:rFonts w:ascii="Times New Roman" w:eastAsia="Times New Roman" w:hAnsi="Times New Roman" w:cs="Times New Roman"/>
          <w:sz w:val="30"/>
          <w:szCs w:val="30"/>
          <w:lang w:eastAsia="ru-RU"/>
        </w:rPr>
        <w:t xml:space="preserve">проект, виртуальная экскурсия и путешествие; моделирование ситуаций речевого общения, стимулирующих учащихся к решению коммуникативных задач, и др.) </w:t>
      </w:r>
      <w:r w:rsidRPr="00047940">
        <w:rPr>
          <w:rFonts w:ascii="Times New Roman" w:eastAsia="Calibri" w:hAnsi="Times New Roman" w:cs="Times New Roman"/>
          <w:sz w:val="30"/>
          <w:szCs w:val="30"/>
        </w:rPr>
        <w:t>как ресурс реализации воспитательного потенциала учебного предмета;</w:t>
      </w:r>
    </w:p>
    <w:p w:rsidR="00047940" w:rsidRPr="00047940" w:rsidRDefault="00047940" w:rsidP="008E17B0">
      <w:pPr>
        <w:autoSpaceDN w:val="0"/>
        <w:spacing w:after="0" w:line="240" w:lineRule="auto"/>
        <w:ind w:right="-1" w:firstLine="709"/>
        <w:contextualSpacing/>
        <w:jc w:val="both"/>
        <w:rPr>
          <w:rFonts w:ascii="Times New Roman" w:eastAsia="Times New Roman" w:hAnsi="Times New Roman" w:cs="Times New Roman"/>
          <w:sz w:val="30"/>
          <w:szCs w:val="30"/>
          <w:lang w:eastAsia="ru-RU"/>
        </w:rPr>
      </w:pPr>
      <w:r w:rsidRPr="00047940">
        <w:rPr>
          <w:rFonts w:ascii="Times New Roman" w:eastAsia="Times New Roman" w:hAnsi="Times New Roman" w:cs="Times New Roman"/>
          <w:sz w:val="30"/>
          <w:szCs w:val="30"/>
          <w:lang w:eastAsia="ru-RU"/>
        </w:rPr>
        <w:t>проектирование учебного занятия по иностранному языку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p w:rsidR="00047940" w:rsidRPr="00047940" w:rsidRDefault="00047940" w:rsidP="008E17B0">
      <w:pPr>
        <w:autoSpaceDN w:val="0"/>
        <w:spacing w:after="0" w:line="240" w:lineRule="auto"/>
        <w:ind w:right="-1" w:firstLine="709"/>
        <w:jc w:val="both"/>
        <w:rPr>
          <w:rFonts w:ascii="Times New Roman" w:eastAsia="Calibri" w:hAnsi="Times New Roman" w:cs="Times New Roman"/>
          <w:i/>
          <w:sz w:val="30"/>
          <w:szCs w:val="30"/>
        </w:rPr>
      </w:pPr>
      <w:r w:rsidRPr="00047940">
        <w:rPr>
          <w:rFonts w:ascii="Times New Roman" w:eastAsia="Calibri" w:hAnsi="Times New Roman" w:cs="Times New Roman"/>
          <w:color w:val="000000"/>
          <w:sz w:val="30"/>
          <w:szCs w:val="30"/>
        </w:rPr>
        <w:t>Для учителей иностранных языков учреждений общего среднего образования реализуются образовательные программы повышения квалификации на базе государственного учреждения образования «Академия последипломного образования»</w:t>
      </w:r>
      <w:r w:rsidRPr="00047940">
        <w:rPr>
          <w:rFonts w:ascii="Times New Roman" w:eastAsia="Calibri" w:hAnsi="Times New Roman" w:cs="Times New Roman"/>
          <w:i/>
          <w:sz w:val="30"/>
          <w:szCs w:val="30"/>
        </w:rPr>
        <w:t xml:space="preserve">, </w:t>
      </w:r>
      <w:r w:rsidRPr="00047940">
        <w:rPr>
          <w:rFonts w:ascii="Times New Roman" w:eastAsia="Calibri" w:hAnsi="Times New Roman" w:cs="Times New Roman"/>
          <w:color w:val="000000"/>
          <w:sz w:val="30"/>
          <w:szCs w:val="30"/>
        </w:rPr>
        <w:t>Института повышения квалификации и переподготовки кадров учреждения образования «Минский государственный лингвистический университет»</w:t>
      </w:r>
      <w:r w:rsidRPr="00047940">
        <w:rPr>
          <w:rFonts w:ascii="Times New Roman" w:eastAsia="Calibri" w:hAnsi="Times New Roman" w:cs="Times New Roman"/>
          <w:i/>
          <w:sz w:val="30"/>
          <w:szCs w:val="30"/>
        </w:rPr>
        <w:t>.</w:t>
      </w:r>
    </w:p>
    <w:p w:rsidR="00047940" w:rsidRPr="00047940" w:rsidRDefault="00047940" w:rsidP="008E17B0">
      <w:pPr>
        <w:autoSpaceDN w:val="0"/>
        <w:spacing w:after="0" w:line="240" w:lineRule="auto"/>
        <w:ind w:right="-1" w:firstLine="709"/>
        <w:jc w:val="both"/>
        <w:rPr>
          <w:rFonts w:ascii="Times New Roman" w:eastAsia="Calibri" w:hAnsi="Times New Roman" w:cs="Times New Roman"/>
          <w:b/>
          <w:i/>
          <w:sz w:val="30"/>
          <w:szCs w:val="30"/>
        </w:rPr>
      </w:pPr>
      <w:r w:rsidRPr="00047940">
        <w:rPr>
          <w:rFonts w:ascii="Times New Roman" w:eastAsia="Calibri" w:hAnsi="Times New Roman" w:cs="Times New Roman"/>
          <w:sz w:val="30"/>
          <w:szCs w:val="30"/>
        </w:rPr>
        <w:t xml:space="preserve">Подробная информация о курсовых и межкурсовых мероприятиях, рекомендации по содержанию и организации методической работы с педагогами в 2022/2023 учебном году размещены на сайтах Академии последипломного образования </w:t>
      </w:r>
      <w:r w:rsidRPr="00047940">
        <w:rPr>
          <w:rFonts w:ascii="Times New Roman" w:eastAsia="Calibri" w:hAnsi="Times New Roman" w:cs="Times New Roman"/>
          <w:i/>
          <w:sz w:val="30"/>
          <w:szCs w:val="30"/>
        </w:rPr>
        <w:t>(</w:t>
      </w:r>
      <w:hyperlink r:id="rId30" w:history="1">
        <w:r w:rsidRPr="00047940">
          <w:rPr>
            <w:rFonts w:ascii="Times New Roman" w:eastAsia="Calibri" w:hAnsi="Times New Roman" w:cs="Times New Roman"/>
            <w:i/>
            <w:sz w:val="30"/>
            <w:szCs w:val="30"/>
          </w:rPr>
          <w:t>http://www.academy.edu.by/</w:t>
        </w:r>
      </w:hyperlink>
      <w:r w:rsidRPr="00047940">
        <w:rPr>
          <w:rFonts w:ascii="Times New Roman" w:eastAsia="Calibri" w:hAnsi="Times New Roman" w:cs="Times New Roman"/>
          <w:i/>
          <w:sz w:val="30"/>
          <w:szCs w:val="30"/>
        </w:rPr>
        <w:t xml:space="preserve">) </w:t>
      </w:r>
      <w:r w:rsidRPr="00047940">
        <w:rPr>
          <w:rFonts w:ascii="Times New Roman" w:eastAsia="Calibri" w:hAnsi="Times New Roman" w:cs="Times New Roman"/>
          <w:sz w:val="30"/>
          <w:szCs w:val="30"/>
        </w:rPr>
        <w:t>и</w:t>
      </w:r>
      <w:r w:rsidRPr="00047940">
        <w:rPr>
          <w:rFonts w:ascii="Times New Roman" w:eastAsia="Calibri" w:hAnsi="Times New Roman" w:cs="Times New Roman"/>
          <w:i/>
          <w:color w:val="0563C1"/>
          <w:sz w:val="30"/>
          <w:szCs w:val="30"/>
        </w:rPr>
        <w:t xml:space="preserve"> </w:t>
      </w:r>
      <w:r w:rsidRPr="00047940">
        <w:rPr>
          <w:rFonts w:ascii="Times New Roman" w:eastAsia="Calibri" w:hAnsi="Times New Roman" w:cs="Times New Roman"/>
          <w:color w:val="000000"/>
          <w:sz w:val="30"/>
          <w:szCs w:val="30"/>
        </w:rPr>
        <w:t xml:space="preserve">Института повышения квалификации и переподготовки кадров учреждения </w:t>
      </w:r>
      <w:r w:rsidRPr="00047940">
        <w:rPr>
          <w:rFonts w:ascii="Times New Roman" w:eastAsia="Calibri" w:hAnsi="Times New Roman" w:cs="Times New Roman"/>
          <w:color w:val="000000"/>
          <w:sz w:val="30"/>
          <w:szCs w:val="30"/>
        </w:rPr>
        <w:lastRenderedPageBreak/>
        <w:t>образования «Минский государственный лингвистический университет»</w:t>
      </w:r>
      <w:r w:rsidRPr="00047940">
        <w:rPr>
          <w:rFonts w:ascii="Times New Roman" w:eastAsia="Calibri" w:hAnsi="Times New Roman" w:cs="Times New Roman"/>
          <w:i/>
          <w:color w:val="000000"/>
          <w:sz w:val="30"/>
          <w:szCs w:val="30"/>
        </w:rPr>
        <w:t xml:space="preserve"> </w:t>
      </w:r>
      <w:r w:rsidRPr="00047940">
        <w:rPr>
          <w:rFonts w:ascii="Times New Roman" w:eastAsia="Calibri" w:hAnsi="Times New Roman" w:cs="Times New Roman"/>
          <w:i/>
          <w:sz w:val="30"/>
          <w:szCs w:val="30"/>
        </w:rPr>
        <w:t>(</w:t>
      </w:r>
      <w:hyperlink r:id="rId31" w:history="1">
        <w:r w:rsidRPr="00047940">
          <w:rPr>
            <w:rFonts w:ascii="Times New Roman" w:eastAsia="Calibri" w:hAnsi="Times New Roman" w:cs="Times New Roman"/>
            <w:i/>
            <w:sz w:val="30"/>
            <w:szCs w:val="30"/>
          </w:rPr>
          <w:t>http://www.ipk.mslu.by/</w:t>
        </w:r>
      </w:hyperlink>
      <w:r w:rsidRPr="00047940">
        <w:rPr>
          <w:rFonts w:ascii="Times New Roman" w:eastAsia="Calibri" w:hAnsi="Times New Roman" w:cs="Times New Roman"/>
          <w:i/>
          <w:sz w:val="30"/>
          <w:szCs w:val="30"/>
        </w:rPr>
        <w:t>).</w:t>
      </w:r>
    </w:p>
    <w:p w:rsidR="00047940" w:rsidRDefault="00047940" w:rsidP="008E17B0">
      <w:pPr>
        <w:ind w:right="-1"/>
        <w:rPr>
          <w:rFonts w:ascii="Times New Roman" w:eastAsia="Times New Roman" w:hAnsi="Times New Roman" w:cs="Times New Roman"/>
          <w:color w:val="000000"/>
          <w:sz w:val="30"/>
          <w:szCs w:val="30"/>
        </w:rPr>
      </w:pPr>
    </w:p>
    <w:sectPr w:rsidR="00047940" w:rsidSect="008E17B0">
      <w:headerReference w:type="default" r:id="rId32"/>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9A6" w:rsidRDefault="000A29A6">
      <w:pPr>
        <w:spacing w:after="0" w:line="240" w:lineRule="auto"/>
      </w:pPr>
      <w:r>
        <w:separator/>
      </w:r>
    </w:p>
  </w:endnote>
  <w:endnote w:type="continuationSeparator" w:id="0">
    <w:p w:rsidR="000A29A6" w:rsidRDefault="000A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9A6" w:rsidRDefault="000A29A6">
      <w:pPr>
        <w:spacing w:after="0" w:line="240" w:lineRule="auto"/>
      </w:pPr>
      <w:r>
        <w:separator/>
      </w:r>
    </w:p>
  </w:footnote>
  <w:footnote w:type="continuationSeparator" w:id="0">
    <w:p w:rsidR="000A29A6" w:rsidRDefault="000A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105402"/>
      <w:docPartObj>
        <w:docPartGallery w:val="Page Numbers (Top of Page)"/>
        <w:docPartUnique/>
      </w:docPartObj>
    </w:sdtPr>
    <w:sdtEndPr>
      <w:rPr>
        <w:rFonts w:ascii="Times New Roman" w:hAnsi="Times New Roman" w:cs="Times New Roman"/>
        <w:sz w:val="30"/>
        <w:szCs w:val="30"/>
      </w:rPr>
    </w:sdtEndPr>
    <w:sdtContent>
      <w:p w:rsidR="00125DA9" w:rsidRPr="008B3B12" w:rsidRDefault="00125DA9" w:rsidP="007E27A3">
        <w:pPr>
          <w:pStyle w:val="a3"/>
          <w:jc w:val="center"/>
          <w:rPr>
            <w:rFonts w:ascii="Times New Roman" w:hAnsi="Times New Roman" w:cs="Times New Roman"/>
            <w:sz w:val="30"/>
            <w:szCs w:val="30"/>
          </w:rPr>
        </w:pPr>
        <w:r w:rsidRPr="008B3B12">
          <w:rPr>
            <w:rFonts w:ascii="Times New Roman" w:hAnsi="Times New Roman" w:cs="Times New Roman"/>
            <w:sz w:val="30"/>
            <w:szCs w:val="30"/>
          </w:rPr>
          <w:fldChar w:fldCharType="begin"/>
        </w:r>
        <w:r w:rsidRPr="008B3B12">
          <w:rPr>
            <w:rFonts w:ascii="Times New Roman" w:hAnsi="Times New Roman" w:cs="Times New Roman"/>
            <w:sz w:val="30"/>
            <w:szCs w:val="30"/>
          </w:rPr>
          <w:instrText>PAGE   \* MERGEFORMAT</w:instrText>
        </w:r>
        <w:r w:rsidRPr="008B3B12">
          <w:rPr>
            <w:rFonts w:ascii="Times New Roman" w:hAnsi="Times New Roman" w:cs="Times New Roman"/>
            <w:sz w:val="30"/>
            <w:szCs w:val="30"/>
          </w:rPr>
          <w:fldChar w:fldCharType="separate"/>
        </w:r>
        <w:r w:rsidR="0069531A" w:rsidRPr="0069531A">
          <w:rPr>
            <w:rFonts w:ascii="Times New Roman" w:hAnsi="Times New Roman" w:cs="Times New Roman"/>
            <w:noProof/>
            <w:sz w:val="30"/>
            <w:szCs w:val="30"/>
            <w:lang w:val="ru-RU"/>
          </w:rPr>
          <w:t>14</w:t>
        </w:r>
        <w:r w:rsidRPr="008B3B12">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E5AE0A5C"/>
    <w:lvl w:ilvl="0" w:tplc="B4D6176C">
      <w:start w:val="1"/>
      <w:numFmt w:val="decimal"/>
      <w:lvlText w:val="%1."/>
      <w:lvlJc w:val="left"/>
      <w:pPr>
        <w:ind w:left="144" w:hanging="360"/>
      </w:pPr>
      <w:rPr>
        <w:rFonts w:ascii="Times New Roman" w:hAnsi="Times New Roman" w:cs="Times New Roman" w:hint="default"/>
        <w:b/>
        <w:sz w:val="30"/>
        <w:szCs w:val="3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15:restartNumberingAfterBreak="0">
    <w:nsid w:val="273027B9"/>
    <w:multiLevelType w:val="multilevel"/>
    <w:tmpl w:val="16AA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3" w15:restartNumberingAfterBreak="0">
    <w:nsid w:val="5A4C4DD5"/>
    <w:multiLevelType w:val="multilevel"/>
    <w:tmpl w:val="2EB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134D6"/>
    <w:multiLevelType w:val="hybridMultilevel"/>
    <w:tmpl w:val="B082F4E0"/>
    <w:lvl w:ilvl="0" w:tplc="EE84D3A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40"/>
    <w:rsid w:val="00010FDB"/>
    <w:rsid w:val="00047940"/>
    <w:rsid w:val="00060B58"/>
    <w:rsid w:val="000654AC"/>
    <w:rsid w:val="000A29A6"/>
    <w:rsid w:val="000B193F"/>
    <w:rsid w:val="000F6785"/>
    <w:rsid w:val="001018E2"/>
    <w:rsid w:val="0012107B"/>
    <w:rsid w:val="00125DA9"/>
    <w:rsid w:val="00141EF9"/>
    <w:rsid w:val="00154D07"/>
    <w:rsid w:val="00163E98"/>
    <w:rsid w:val="001D5032"/>
    <w:rsid w:val="001E55FA"/>
    <w:rsid w:val="00224FEF"/>
    <w:rsid w:val="002512B9"/>
    <w:rsid w:val="002A3D06"/>
    <w:rsid w:val="002E144D"/>
    <w:rsid w:val="00356896"/>
    <w:rsid w:val="003B0225"/>
    <w:rsid w:val="003B6350"/>
    <w:rsid w:val="003E106E"/>
    <w:rsid w:val="00455C96"/>
    <w:rsid w:val="0046084A"/>
    <w:rsid w:val="00491297"/>
    <w:rsid w:val="004F3F67"/>
    <w:rsid w:val="00531603"/>
    <w:rsid w:val="0056260D"/>
    <w:rsid w:val="005660C4"/>
    <w:rsid w:val="005D4E99"/>
    <w:rsid w:val="00610C19"/>
    <w:rsid w:val="00650D6C"/>
    <w:rsid w:val="00654DF4"/>
    <w:rsid w:val="006815CC"/>
    <w:rsid w:val="0069531A"/>
    <w:rsid w:val="006D06D1"/>
    <w:rsid w:val="00727FAC"/>
    <w:rsid w:val="00781BCB"/>
    <w:rsid w:val="00794190"/>
    <w:rsid w:val="007E27A3"/>
    <w:rsid w:val="007F7C32"/>
    <w:rsid w:val="0089475E"/>
    <w:rsid w:val="008978D1"/>
    <w:rsid w:val="008C3568"/>
    <w:rsid w:val="008E17B0"/>
    <w:rsid w:val="009204AA"/>
    <w:rsid w:val="00963CC9"/>
    <w:rsid w:val="00A126C8"/>
    <w:rsid w:val="00A43AFA"/>
    <w:rsid w:val="00A45C3B"/>
    <w:rsid w:val="00A603C8"/>
    <w:rsid w:val="00A60B2E"/>
    <w:rsid w:val="00A641BD"/>
    <w:rsid w:val="00A7292A"/>
    <w:rsid w:val="00A80159"/>
    <w:rsid w:val="00A832AD"/>
    <w:rsid w:val="00AB0488"/>
    <w:rsid w:val="00AB7AFA"/>
    <w:rsid w:val="00B32AD2"/>
    <w:rsid w:val="00B45126"/>
    <w:rsid w:val="00B67BE0"/>
    <w:rsid w:val="00BE15FE"/>
    <w:rsid w:val="00BE20A5"/>
    <w:rsid w:val="00BF570E"/>
    <w:rsid w:val="00C31297"/>
    <w:rsid w:val="00C55A45"/>
    <w:rsid w:val="00C85713"/>
    <w:rsid w:val="00CA50DD"/>
    <w:rsid w:val="00CD22C6"/>
    <w:rsid w:val="00D51D19"/>
    <w:rsid w:val="00D5532E"/>
    <w:rsid w:val="00D817D9"/>
    <w:rsid w:val="00DB5651"/>
    <w:rsid w:val="00DC15C1"/>
    <w:rsid w:val="00E004D7"/>
    <w:rsid w:val="00E4423B"/>
    <w:rsid w:val="00E717CC"/>
    <w:rsid w:val="00E83DD4"/>
    <w:rsid w:val="00E922BF"/>
    <w:rsid w:val="00E93496"/>
    <w:rsid w:val="00EA70DB"/>
    <w:rsid w:val="00FA6747"/>
    <w:rsid w:val="00FD02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B91C"/>
  <w15:chartTrackingRefBased/>
  <w15:docId w15:val="{FEDA5478-FE5A-40BA-B4A2-9439282E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940"/>
  </w:style>
  <w:style w:type="paragraph" w:customStyle="1" w:styleId="p-normal">
    <w:name w:val="p-normal"/>
    <w:basedOn w:val="a"/>
    <w:rsid w:val="00047940"/>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word-wrapper">
    <w:name w:val="word-wrapper"/>
    <w:basedOn w:val="a0"/>
    <w:rsid w:val="00047940"/>
  </w:style>
  <w:style w:type="paragraph" w:styleId="a3">
    <w:name w:val="header"/>
    <w:basedOn w:val="a"/>
    <w:link w:val="a4"/>
    <w:uiPriority w:val="99"/>
    <w:unhideWhenUsed/>
    <w:rsid w:val="00047940"/>
    <w:pPr>
      <w:tabs>
        <w:tab w:val="center" w:pos="4536"/>
        <w:tab w:val="right" w:pos="9072"/>
      </w:tabs>
      <w:spacing w:after="0" w:line="240" w:lineRule="auto"/>
    </w:pPr>
    <w:rPr>
      <w:lang w:val="be-BY"/>
    </w:rPr>
  </w:style>
  <w:style w:type="character" w:customStyle="1" w:styleId="a4">
    <w:name w:val="Верхний колонтитул Знак"/>
    <w:basedOn w:val="a0"/>
    <w:link w:val="a3"/>
    <w:uiPriority w:val="99"/>
    <w:rsid w:val="00047940"/>
    <w:rPr>
      <w:lang w:val="be-BY"/>
    </w:rPr>
  </w:style>
  <w:style w:type="paragraph" w:styleId="a5">
    <w:name w:val="footer"/>
    <w:basedOn w:val="a"/>
    <w:link w:val="a6"/>
    <w:uiPriority w:val="99"/>
    <w:unhideWhenUsed/>
    <w:rsid w:val="00047940"/>
    <w:pPr>
      <w:tabs>
        <w:tab w:val="center" w:pos="4536"/>
        <w:tab w:val="right" w:pos="9072"/>
      </w:tabs>
      <w:spacing w:after="0" w:line="240" w:lineRule="auto"/>
    </w:pPr>
    <w:rPr>
      <w:lang w:val="be-BY"/>
    </w:rPr>
  </w:style>
  <w:style w:type="character" w:customStyle="1" w:styleId="a6">
    <w:name w:val="Нижний колонтитул Знак"/>
    <w:basedOn w:val="a0"/>
    <w:link w:val="a5"/>
    <w:uiPriority w:val="99"/>
    <w:rsid w:val="00047940"/>
    <w:rPr>
      <w:lang w:val="be-BY"/>
    </w:rPr>
  </w:style>
  <w:style w:type="paragraph" w:styleId="a7">
    <w:name w:val="Balloon Text"/>
    <w:basedOn w:val="a"/>
    <w:link w:val="a8"/>
    <w:uiPriority w:val="99"/>
    <w:semiHidden/>
    <w:unhideWhenUsed/>
    <w:rsid w:val="00047940"/>
    <w:pPr>
      <w:spacing w:after="0" w:line="240" w:lineRule="auto"/>
    </w:pPr>
    <w:rPr>
      <w:rFonts w:ascii="Segoe UI" w:hAnsi="Segoe UI" w:cs="Segoe UI"/>
      <w:sz w:val="18"/>
      <w:szCs w:val="18"/>
      <w:lang w:val="be-BY"/>
    </w:rPr>
  </w:style>
  <w:style w:type="character" w:customStyle="1" w:styleId="a8">
    <w:name w:val="Текст выноски Знак"/>
    <w:basedOn w:val="a0"/>
    <w:link w:val="a7"/>
    <w:uiPriority w:val="99"/>
    <w:semiHidden/>
    <w:rsid w:val="00047940"/>
    <w:rPr>
      <w:rFonts w:ascii="Segoe UI" w:hAnsi="Segoe UI" w:cs="Segoe UI"/>
      <w:sz w:val="18"/>
      <w:szCs w:val="18"/>
      <w:lang w:val="be-BY"/>
    </w:rPr>
  </w:style>
  <w:style w:type="character" w:styleId="a9">
    <w:name w:val="Hyperlink"/>
    <w:basedOn w:val="a0"/>
    <w:uiPriority w:val="99"/>
    <w:unhideWhenUsed/>
    <w:rsid w:val="00047940"/>
    <w:rPr>
      <w:color w:val="0000FF"/>
      <w:u w:val="single"/>
    </w:rPr>
  </w:style>
  <w:style w:type="character" w:customStyle="1" w:styleId="fake-non-breaking-space">
    <w:name w:val="fake-non-breaking-space"/>
    <w:basedOn w:val="a0"/>
    <w:rsid w:val="00047940"/>
  </w:style>
  <w:style w:type="character" w:customStyle="1" w:styleId="2">
    <w:name w:val="Основной текст (2)_"/>
    <w:basedOn w:val="a0"/>
    <w:link w:val="20"/>
    <w:rsid w:val="0004794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04794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styleId="aa">
    <w:name w:val="Body Text"/>
    <w:basedOn w:val="a"/>
    <w:link w:val="ab"/>
    <w:uiPriority w:val="99"/>
    <w:semiHidden/>
    <w:unhideWhenUsed/>
    <w:rsid w:val="00047940"/>
    <w:pPr>
      <w:spacing w:after="120" w:line="240" w:lineRule="auto"/>
      <w:ind w:firstLine="709"/>
      <w:jc w:val="both"/>
    </w:pPr>
    <w:rPr>
      <w:rFonts w:ascii="Calibri" w:eastAsia="Times New Roman" w:hAnsi="Calibri" w:cs="Times New Roman"/>
    </w:rPr>
  </w:style>
  <w:style w:type="character" w:customStyle="1" w:styleId="ab">
    <w:name w:val="Основной текст Знак"/>
    <w:basedOn w:val="a0"/>
    <w:link w:val="aa"/>
    <w:uiPriority w:val="99"/>
    <w:semiHidden/>
    <w:rsid w:val="00047940"/>
    <w:rPr>
      <w:rFonts w:ascii="Calibri" w:eastAsia="Times New Roman" w:hAnsi="Calibri" w:cs="Times New Roman"/>
    </w:rPr>
  </w:style>
  <w:style w:type="character" w:customStyle="1" w:styleId="jlqj4b">
    <w:name w:val="jlqj4b"/>
    <w:basedOn w:val="a0"/>
    <w:rsid w:val="00047940"/>
  </w:style>
  <w:style w:type="character" w:customStyle="1" w:styleId="10">
    <w:name w:val="Неразрешенное упоминание1"/>
    <w:basedOn w:val="a0"/>
    <w:uiPriority w:val="99"/>
    <w:semiHidden/>
    <w:unhideWhenUsed/>
    <w:rsid w:val="00047940"/>
    <w:rPr>
      <w:color w:val="605E5C"/>
      <w:shd w:val="clear" w:color="auto" w:fill="E1DFDD"/>
    </w:rPr>
  </w:style>
  <w:style w:type="paragraph" w:styleId="ac">
    <w:name w:val="List Paragraph"/>
    <w:basedOn w:val="a"/>
    <w:uiPriority w:val="99"/>
    <w:qFormat/>
    <w:rsid w:val="00047940"/>
    <w:pPr>
      <w:ind w:left="720"/>
      <w:contextualSpacing/>
    </w:pPr>
    <w:rPr>
      <w:lang w:val="be-BY"/>
    </w:rPr>
  </w:style>
  <w:style w:type="character" w:customStyle="1" w:styleId="h-normal">
    <w:name w:val="h-normal"/>
    <w:basedOn w:val="a0"/>
    <w:rsid w:val="00047940"/>
  </w:style>
  <w:style w:type="character" w:styleId="ad">
    <w:name w:val="Strong"/>
    <w:basedOn w:val="a0"/>
    <w:uiPriority w:val="22"/>
    <w:qFormat/>
    <w:rsid w:val="00047940"/>
    <w:rPr>
      <w:b/>
      <w:bCs/>
    </w:rPr>
  </w:style>
  <w:style w:type="character" w:customStyle="1" w:styleId="21">
    <w:name w:val="Неразрешенное упоминание2"/>
    <w:basedOn w:val="a0"/>
    <w:uiPriority w:val="99"/>
    <w:semiHidden/>
    <w:unhideWhenUsed/>
    <w:rsid w:val="00047940"/>
    <w:rPr>
      <w:color w:val="605E5C"/>
      <w:shd w:val="clear" w:color="auto" w:fill="E1DFDD"/>
    </w:rPr>
  </w:style>
  <w:style w:type="character" w:styleId="ae">
    <w:name w:val="FollowedHyperlink"/>
    <w:basedOn w:val="a0"/>
    <w:uiPriority w:val="99"/>
    <w:semiHidden/>
    <w:unhideWhenUsed/>
    <w:rsid w:val="00047940"/>
    <w:rPr>
      <w:color w:val="954F72" w:themeColor="followedHyperlink"/>
      <w:u w:val="single"/>
    </w:rPr>
  </w:style>
  <w:style w:type="table" w:styleId="af">
    <w:name w:val="Table Grid"/>
    <w:basedOn w:val="a1"/>
    <w:uiPriority w:val="59"/>
    <w:rsid w:val="0004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
    <w:uiPriority w:val="59"/>
    <w:rsid w:val="0004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
    <w:uiPriority w:val="59"/>
    <w:rsid w:val="000479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0479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04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04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
    <w:uiPriority w:val="59"/>
    <w:rsid w:val="00DB56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59"/>
    <w:rsid w:val="00DB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DB565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uiPriority w:val="39"/>
    <w:rsid w:val="00CA50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uiPriority w:val="59"/>
    <w:rsid w:val="00CA50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
    <w:uiPriority w:val="59"/>
    <w:rsid w:val="00A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A6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59"/>
    <w:rsid w:val="00A60B2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5316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f"/>
    <w:uiPriority w:val="59"/>
    <w:rsid w:val="0053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53160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Неразрешенное упоминание3"/>
    <w:basedOn w:val="a0"/>
    <w:uiPriority w:val="99"/>
    <w:semiHidden/>
    <w:unhideWhenUsed/>
    <w:rsid w:val="00DC15C1"/>
    <w:rPr>
      <w:color w:val="605E5C"/>
      <w:shd w:val="clear" w:color="auto" w:fill="E1DFDD"/>
    </w:rPr>
  </w:style>
  <w:style w:type="paragraph" w:styleId="af0">
    <w:name w:val="Body Text First Indent"/>
    <w:basedOn w:val="aa"/>
    <w:link w:val="af1"/>
    <w:uiPriority w:val="99"/>
    <w:semiHidden/>
    <w:unhideWhenUsed/>
    <w:rsid w:val="00224FEF"/>
    <w:pPr>
      <w:spacing w:after="160" w:line="259" w:lineRule="auto"/>
      <w:ind w:firstLine="360"/>
      <w:jc w:val="left"/>
    </w:pPr>
    <w:rPr>
      <w:rFonts w:asciiTheme="minorHAnsi" w:eastAsiaTheme="minorHAnsi" w:hAnsiTheme="minorHAnsi" w:cstheme="minorBidi"/>
    </w:rPr>
  </w:style>
  <w:style w:type="character" w:customStyle="1" w:styleId="af1">
    <w:name w:val="Красная строка Знак"/>
    <w:basedOn w:val="ab"/>
    <w:link w:val="af0"/>
    <w:uiPriority w:val="99"/>
    <w:semiHidden/>
    <w:rsid w:val="00224FEF"/>
    <w:rPr>
      <w:rFonts w:ascii="Calibri" w:eastAsia="Times New Roman" w:hAnsi="Calibri" w:cs="Times New Roman"/>
    </w:rPr>
  </w:style>
  <w:style w:type="paragraph" w:styleId="31">
    <w:name w:val="Body Text 3"/>
    <w:basedOn w:val="a"/>
    <w:link w:val="32"/>
    <w:uiPriority w:val="99"/>
    <w:semiHidden/>
    <w:unhideWhenUsed/>
    <w:rsid w:val="00224FEF"/>
    <w:pPr>
      <w:spacing w:after="120"/>
    </w:pPr>
    <w:rPr>
      <w:sz w:val="16"/>
      <w:szCs w:val="16"/>
    </w:rPr>
  </w:style>
  <w:style w:type="character" w:customStyle="1" w:styleId="32">
    <w:name w:val="Основной текст 3 Знак"/>
    <w:basedOn w:val="a0"/>
    <w:link w:val="31"/>
    <w:uiPriority w:val="99"/>
    <w:semiHidden/>
    <w:rsid w:val="00224FEF"/>
    <w:rPr>
      <w:sz w:val="16"/>
      <w:szCs w:val="16"/>
    </w:rPr>
  </w:style>
  <w:style w:type="paragraph" w:customStyle="1" w:styleId="15">
    <w:name w:val="Абзац списка1"/>
    <w:basedOn w:val="a"/>
    <w:uiPriority w:val="99"/>
    <w:rsid w:val="00224FEF"/>
    <w:pPr>
      <w:spacing w:after="0" w:line="240" w:lineRule="auto"/>
      <w:ind w:left="720" w:firstLine="709"/>
      <w:jc w:val="both"/>
    </w:pPr>
    <w:rPr>
      <w:rFonts w:ascii="Calibri" w:eastAsia="Times New Roman" w:hAnsi="Calibri" w:cs="Calibri"/>
      <w:color w:val="000000" w:themeColor="text1"/>
      <w:sz w:val="30"/>
    </w:rPr>
  </w:style>
  <w:style w:type="paragraph" w:customStyle="1" w:styleId="table10">
    <w:name w:val="table10"/>
    <w:basedOn w:val="a"/>
    <w:uiPriority w:val="99"/>
    <w:rsid w:val="00224FEF"/>
    <w:pPr>
      <w:spacing w:after="0" w:line="240" w:lineRule="auto"/>
    </w:pPr>
    <w:rPr>
      <w:rFonts w:ascii="Calibri" w:eastAsia="Times New Roman"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 TargetMode="External"/><Relationship Id="rId18" Type="http://schemas.openxmlformats.org/officeDocument/2006/relationships/hyperlink" Target="https://adu.by/ru/homepage/obrazovatelnyj-protsess-2022-2023-uchebnyj-god/obshchee-srednee-obrazovanie-2022-2023/303-uchebnye-predmety-i-iv-klassy-2022-2023.html" TargetMode="External"/><Relationship Id="rId26" Type="http://schemas.openxmlformats.org/officeDocument/2006/relationships/hyperlink" Target="https://adu.by/ru/homepage/obrazovatelnyj-protsess-2022-2023-uchebnyj-god/obshchee-srednee-obrazovanie-2022-2023/304-uchebnye-predmety-v-xi-klassy-2022-2023.html" TargetMode="External"/><Relationship Id="rId3" Type="http://schemas.openxmlformats.org/officeDocument/2006/relationships/styles" Target="styles.xml"/><Relationship Id="rId21" Type="http://schemas.openxmlformats.org/officeDocument/2006/relationships/hyperlink" Target="https://adu.b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adruchnik.adu.by/" TargetMode="External"/><Relationship Id="rId17" Type="http://schemas.openxmlformats.org/officeDocument/2006/relationships/hyperlink" Target="https://adu.by/" TargetMode="External"/><Relationship Id="rId25" Type="http://schemas.openxmlformats.org/officeDocument/2006/relationships/hyperlink" Target="https://adu.by/ru/homepage/obrazovatelnyj-protsess-2022-2023-uchebnyj-god/obshchee-srednee-obrazovanie-2022-2023/303-uchebnye-predmety-i-iv-klassy-2022-2023.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ngvo.adu.by" TargetMode="External"/><Relationship Id="rId20" Type="http://schemas.openxmlformats.org/officeDocument/2006/relationships/hyperlink" Target="http://e-padruchnik.adu.by" TargetMode="External"/><Relationship Id="rId29" Type="http://schemas.openxmlformats.org/officeDocument/2006/relationships/hyperlink" Target="https://eior.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page/obrazovatelnyj-protsess-2022-2023-uchebnyj-god/obshchee-srednee-obrazovanie-2022-2023/3783-perechni-uchebnykh-izdanij.html" TargetMode="External"/><Relationship Id="rId24" Type="http://schemas.openxmlformats.org/officeDocument/2006/relationships/hyperlink" Target="http://ci.mslu.b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page/obrazovatelnyj-protsess-2022-2023-uchebnyj-god/obshchee-srednee-obrazovanie-2022-2023/304-uchebnye-predmety-v-xi-klassy-2022-2023.html" TargetMode="External"/><Relationship Id="rId23" Type="http://schemas.openxmlformats.org/officeDocument/2006/relationships/hyperlink" Target="https://rci.bsu.by/" TargetMode="External"/><Relationship Id="rId28" Type="http://schemas.openxmlformats.org/officeDocument/2006/relationships/hyperlink" Target="https://eior.by/" TargetMode="External"/><Relationship Id="rId10" Type="http://schemas.openxmlformats.org/officeDocument/2006/relationships/hyperlink" Target="https://adu.by/" TargetMode="External"/><Relationship Id="rId19" Type="http://schemas.openxmlformats.org/officeDocument/2006/relationships/hyperlink" Target="https://adu.by/ru/homepage/obrazovatelnyj-protsess-2022-2023-uchebnyj-god/obshchee-srednee-obrazovanie-2022-2023/304-uchebnye-predmety-v-xi-klassy-2022-2023.html" TargetMode="External"/><Relationship Id="rId31" Type="http://schemas.openxmlformats.org/officeDocument/2006/relationships/hyperlink" Target="http://www.ipk.mslu.by/" TargetMode="Externa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html" TargetMode="External"/><Relationship Id="rId14" Type="http://schemas.openxmlformats.org/officeDocument/2006/relationships/hyperlink" Target="https://adu.by/ru/homepage/obrazovatelnyj-protsess-2022-2023-uchebnyj-god/obshchee-srednee-obrazovanie-2022-2023/303-uchebnye-predmety-i-iv-klassy-2022-2023.html" TargetMode="External"/><Relationship Id="rId22" Type="http://schemas.openxmlformats.org/officeDocument/2006/relationships/hyperlink" Target="https://adu.by/ru/homepage/obrazovatelnyj-protsess-2022-2023-uchebnyj-god/obshchee-srednee-obrazovanie-2022-2023/304-uchebnye-predmety-v-xi-klassy-2022-2023.html" TargetMode="External"/><Relationship Id="rId27" Type="http://schemas.openxmlformats.org/officeDocument/2006/relationships/hyperlink" Target="https://www.belarus.by" TargetMode="External"/><Relationship Id="rId30" Type="http://schemas.openxmlformats.org/officeDocument/2006/relationships/hyperlink" Target="http://www.academy.edu.by/" TargetMode="External"/><Relationship Id="rId8" Type="http://schemas.openxmlformats.org/officeDocument/2006/relationships/hyperlink" Target="https://adu.by/ru/homepage/obrazovatelnyj-protsess-2022-2023-uchebnyj-god/obshchee-srednee-obrazovanie-2022-2023/303-uchebnye-predmety-i-iv-klassy-2022-20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7E56-8FE4-419D-9E89-2F2FB729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Педиатр 18 каб</dc:creator>
  <cp:keywords/>
  <dc:description/>
  <cp:lastModifiedBy>Боричева И.В.</cp:lastModifiedBy>
  <cp:revision>37</cp:revision>
  <cp:lastPrinted>2022-08-17T14:09:00Z</cp:lastPrinted>
  <dcterms:created xsi:type="dcterms:W3CDTF">2022-08-01T06:17:00Z</dcterms:created>
  <dcterms:modified xsi:type="dcterms:W3CDTF">2022-08-18T07:40:00Z</dcterms:modified>
</cp:coreProperties>
</file>